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96657" w:rsidRPr="00FE60F8" w:rsidRDefault="006F2F8F" w:rsidP="00E40773">
      <w:pPr>
        <w:pStyle w:val="Default"/>
        <w:spacing w:before="1920" w:line="276" w:lineRule="auto"/>
        <w:rPr>
          <w:rFonts w:ascii="Arial Narrow" w:hAnsi="Arial Narrow"/>
          <w:sz w:val="40"/>
          <w:szCs w:val="40"/>
        </w:rPr>
      </w:pPr>
      <w:r w:rsidRPr="00FE60F8">
        <w:rPr>
          <w:rFonts w:ascii="Arial Narrow" w:hAnsi="Arial Narrow"/>
          <w:b/>
          <w:bCs/>
          <w:sz w:val="40"/>
          <w:szCs w:val="40"/>
        </w:rPr>
        <w:t>B.  Souhrnná technická zpráva</w:t>
      </w:r>
    </w:p>
    <w:p w:rsidR="00FE60F8" w:rsidRPr="00FE60F8" w:rsidRDefault="00FE60F8" w:rsidP="00E40773">
      <w:pPr>
        <w:spacing w:line="276" w:lineRule="auto"/>
      </w:pPr>
      <w:r w:rsidRPr="00FE60F8">
        <w:t xml:space="preserve">Obsah </w:t>
      </w:r>
    </w:p>
    <w:p w:rsidR="00FE60F8" w:rsidRPr="00FE60F8" w:rsidRDefault="00FE60F8" w:rsidP="00E40773">
      <w:pPr>
        <w:spacing w:line="276" w:lineRule="auto"/>
        <w:rPr>
          <w:b/>
        </w:rPr>
      </w:pPr>
      <w:r w:rsidRPr="00FE60F8">
        <w:rPr>
          <w:b/>
        </w:rPr>
        <w:t xml:space="preserve">B.1 Popis území stavby </w:t>
      </w:r>
    </w:p>
    <w:p w:rsidR="00FE60F8" w:rsidRPr="00FE60F8" w:rsidRDefault="00FE60F8" w:rsidP="00E40773">
      <w:pPr>
        <w:spacing w:line="276" w:lineRule="auto"/>
        <w:rPr>
          <w:b/>
        </w:rPr>
      </w:pPr>
      <w:r w:rsidRPr="00FE60F8">
        <w:rPr>
          <w:b/>
        </w:rPr>
        <w:t xml:space="preserve">B.2 Celkový popis stavby </w:t>
      </w:r>
    </w:p>
    <w:p w:rsidR="00FE60F8" w:rsidRPr="00FE60F8" w:rsidRDefault="00FE60F8" w:rsidP="00E40773">
      <w:pPr>
        <w:spacing w:line="276" w:lineRule="auto"/>
      </w:pPr>
      <w:r w:rsidRPr="00FE60F8">
        <w:t xml:space="preserve">B.2.1 Základní charakteristika stavby a jejího užívání </w:t>
      </w:r>
    </w:p>
    <w:p w:rsidR="00FE60F8" w:rsidRPr="00FE60F8" w:rsidRDefault="00FE60F8" w:rsidP="00E40773">
      <w:pPr>
        <w:spacing w:line="276" w:lineRule="auto"/>
      </w:pPr>
      <w:r w:rsidRPr="00FE60F8">
        <w:t xml:space="preserve">B.2.2 Celkové urbanistické a architektonické řešení </w:t>
      </w:r>
    </w:p>
    <w:p w:rsidR="00FE60F8" w:rsidRPr="00FE60F8" w:rsidRDefault="00FE60F8" w:rsidP="00E40773">
      <w:pPr>
        <w:spacing w:line="276" w:lineRule="auto"/>
      </w:pPr>
      <w:r w:rsidRPr="00FE60F8">
        <w:t xml:space="preserve">B.2.3 Celkové provozní řešení, technologie výroby </w:t>
      </w:r>
    </w:p>
    <w:p w:rsidR="00FE60F8" w:rsidRPr="00FE60F8" w:rsidRDefault="00FE60F8" w:rsidP="00E40773">
      <w:pPr>
        <w:spacing w:line="276" w:lineRule="auto"/>
      </w:pPr>
      <w:r w:rsidRPr="00FE60F8">
        <w:t xml:space="preserve">B.2.4 Bezbariérové užívání stavby </w:t>
      </w:r>
    </w:p>
    <w:p w:rsidR="00FE60F8" w:rsidRPr="00FE60F8" w:rsidRDefault="00FE60F8" w:rsidP="00E40773">
      <w:pPr>
        <w:spacing w:line="276" w:lineRule="auto"/>
      </w:pPr>
      <w:r w:rsidRPr="00FE60F8">
        <w:t xml:space="preserve">B.2.5 Bezpečnost při užívání stavby </w:t>
      </w:r>
    </w:p>
    <w:p w:rsidR="00FE60F8" w:rsidRPr="00FE60F8" w:rsidRDefault="00FE60F8" w:rsidP="00E40773">
      <w:pPr>
        <w:spacing w:line="276" w:lineRule="auto"/>
      </w:pPr>
      <w:r w:rsidRPr="00FE60F8">
        <w:t xml:space="preserve">B.2.6 Základní charakteristika objektů </w:t>
      </w:r>
    </w:p>
    <w:p w:rsidR="00FE60F8" w:rsidRPr="00FE60F8" w:rsidRDefault="00FE60F8" w:rsidP="00E40773">
      <w:pPr>
        <w:spacing w:line="276" w:lineRule="auto"/>
      </w:pPr>
      <w:r w:rsidRPr="00FE60F8">
        <w:t xml:space="preserve">B.2.7 Základní charakteristika technických a technologických zařízení </w:t>
      </w:r>
    </w:p>
    <w:p w:rsidR="00FE60F8" w:rsidRPr="00FE60F8" w:rsidRDefault="00FE60F8" w:rsidP="00E40773">
      <w:pPr>
        <w:spacing w:line="276" w:lineRule="auto"/>
      </w:pPr>
      <w:r w:rsidRPr="00FE60F8">
        <w:t xml:space="preserve">B.2.8 Zásady požárně bezpečnostního řešení </w:t>
      </w:r>
    </w:p>
    <w:p w:rsidR="00FE60F8" w:rsidRPr="00FE60F8" w:rsidRDefault="00FE60F8" w:rsidP="00E40773">
      <w:pPr>
        <w:spacing w:line="276" w:lineRule="auto"/>
      </w:pPr>
      <w:r w:rsidRPr="00FE60F8">
        <w:t xml:space="preserve">B.2.9 Úspora energie a tepelná ochrana </w:t>
      </w:r>
    </w:p>
    <w:p w:rsidR="00FE60F8" w:rsidRPr="00FE60F8" w:rsidRDefault="00FE60F8" w:rsidP="00E40773">
      <w:pPr>
        <w:spacing w:line="276" w:lineRule="auto"/>
      </w:pPr>
      <w:r w:rsidRPr="00FE60F8">
        <w:t xml:space="preserve">B.2.10 Hygienické požadavky na stavby, požadavky na pracovní a komunální prostředí </w:t>
      </w:r>
    </w:p>
    <w:p w:rsidR="00FE60F8" w:rsidRPr="00FE60F8" w:rsidRDefault="00FE60F8" w:rsidP="00E40773">
      <w:pPr>
        <w:spacing w:line="276" w:lineRule="auto"/>
      </w:pPr>
      <w:r w:rsidRPr="00FE60F8">
        <w:t xml:space="preserve">B.2.11 Zásady ochrany stavby před negativními účinky vnějšího prostředí </w:t>
      </w:r>
    </w:p>
    <w:p w:rsidR="00FE60F8" w:rsidRPr="00FE60F8" w:rsidRDefault="00FE60F8" w:rsidP="00E40773">
      <w:pPr>
        <w:spacing w:line="276" w:lineRule="auto"/>
        <w:rPr>
          <w:b/>
        </w:rPr>
      </w:pPr>
      <w:r w:rsidRPr="00FE60F8">
        <w:rPr>
          <w:b/>
        </w:rPr>
        <w:t xml:space="preserve">B.3 Připojení na technickou infrastrukturu </w:t>
      </w:r>
    </w:p>
    <w:p w:rsidR="00FE60F8" w:rsidRPr="00FE60F8" w:rsidRDefault="00FE60F8" w:rsidP="00E40773">
      <w:pPr>
        <w:spacing w:line="276" w:lineRule="auto"/>
        <w:rPr>
          <w:b/>
        </w:rPr>
      </w:pPr>
      <w:r w:rsidRPr="00FE60F8">
        <w:rPr>
          <w:b/>
        </w:rPr>
        <w:t xml:space="preserve">B.4 Dopravní řešení </w:t>
      </w:r>
    </w:p>
    <w:p w:rsidR="00FE60F8" w:rsidRPr="00FE60F8" w:rsidRDefault="00FE60F8" w:rsidP="00E40773">
      <w:pPr>
        <w:spacing w:line="276" w:lineRule="auto"/>
        <w:rPr>
          <w:b/>
        </w:rPr>
      </w:pPr>
      <w:r w:rsidRPr="00FE60F8">
        <w:rPr>
          <w:b/>
        </w:rPr>
        <w:t xml:space="preserve">B.5 Řešení vegetace a souvisejících terénních úprav </w:t>
      </w:r>
    </w:p>
    <w:p w:rsidR="00FE60F8" w:rsidRPr="00FE60F8" w:rsidRDefault="00FE60F8" w:rsidP="00E40773">
      <w:pPr>
        <w:spacing w:line="276" w:lineRule="auto"/>
        <w:rPr>
          <w:b/>
        </w:rPr>
      </w:pPr>
      <w:r w:rsidRPr="00FE60F8">
        <w:rPr>
          <w:b/>
        </w:rPr>
        <w:t xml:space="preserve">B.6 Popis vlivů stavby na životní prostředí a jeho ochrana </w:t>
      </w:r>
    </w:p>
    <w:p w:rsidR="00FE60F8" w:rsidRPr="00FE60F8" w:rsidRDefault="00FE60F8" w:rsidP="00E40773">
      <w:pPr>
        <w:spacing w:line="276" w:lineRule="auto"/>
        <w:rPr>
          <w:b/>
        </w:rPr>
      </w:pPr>
      <w:r w:rsidRPr="00FE60F8">
        <w:rPr>
          <w:b/>
        </w:rPr>
        <w:t xml:space="preserve">B.7 Ochrana obyvatelstva </w:t>
      </w:r>
    </w:p>
    <w:p w:rsidR="00FE60F8" w:rsidRPr="00FE60F8" w:rsidRDefault="00FE60F8" w:rsidP="00E40773">
      <w:pPr>
        <w:spacing w:line="276" w:lineRule="auto"/>
        <w:rPr>
          <w:b/>
        </w:rPr>
      </w:pPr>
      <w:r w:rsidRPr="00FE60F8">
        <w:rPr>
          <w:b/>
        </w:rPr>
        <w:t xml:space="preserve">B.8 Zásady organizace výstavby </w:t>
      </w:r>
    </w:p>
    <w:p w:rsidR="00FE60F8" w:rsidRPr="00FE60F8" w:rsidRDefault="00FE60F8" w:rsidP="00E40773">
      <w:pPr>
        <w:spacing w:line="276" w:lineRule="auto"/>
        <w:rPr>
          <w:b/>
        </w:rPr>
      </w:pPr>
      <w:r w:rsidRPr="00FE60F8">
        <w:rPr>
          <w:b/>
        </w:rPr>
        <w:t xml:space="preserve">B.9 Celkové vodohospodářské řešení </w:t>
      </w:r>
    </w:p>
    <w:p w:rsidR="00FE60F8" w:rsidRPr="00FE60F8" w:rsidRDefault="00FE60F8" w:rsidP="00E40773">
      <w:pPr>
        <w:spacing w:before="100" w:beforeAutospacing="1" w:after="100" w:afterAutospacing="1" w:line="276" w:lineRule="auto"/>
        <w:rPr>
          <w:b/>
        </w:rPr>
      </w:pPr>
    </w:p>
    <w:p w:rsidR="00FE60F8" w:rsidRDefault="00FE60F8" w:rsidP="00FE60F8">
      <w:pPr>
        <w:spacing w:before="100" w:beforeAutospacing="1" w:after="100" w:afterAutospacing="1"/>
        <w:rPr>
          <w:b/>
        </w:rPr>
      </w:pPr>
    </w:p>
    <w:p w:rsidR="00996657" w:rsidRPr="00586CB7" w:rsidRDefault="00996657" w:rsidP="006F2F8F">
      <w:pPr>
        <w:pStyle w:val="Default"/>
        <w:tabs>
          <w:tab w:val="left" w:pos="426"/>
        </w:tabs>
        <w:spacing w:before="120"/>
        <w:rPr>
          <w:rFonts w:ascii="Arial Narrow" w:hAnsi="Arial Narrow"/>
          <w:b/>
          <w:bCs/>
          <w:color w:val="auto"/>
        </w:rPr>
      </w:pPr>
    </w:p>
    <w:p w:rsidR="00FE60F8" w:rsidRDefault="00796943" w:rsidP="009B10E8">
      <w:pPr>
        <w:pStyle w:val="bold"/>
      </w:pPr>
      <w:r w:rsidRPr="007A5042">
        <w:rPr>
          <w:sz w:val="28"/>
          <w:szCs w:val="28"/>
          <w:highlight w:val="yellow"/>
        </w:rPr>
        <w:br w:type="page"/>
      </w:r>
      <w:bookmarkStart w:id="0" w:name="_Toc5813692"/>
      <w:bookmarkStart w:id="1" w:name="_Hlk5815250"/>
    </w:p>
    <w:p w:rsidR="00E40773" w:rsidRPr="009B10E8" w:rsidRDefault="00194DAD" w:rsidP="009B10E8">
      <w:pPr>
        <w:pStyle w:val="Nadpis1"/>
        <w:spacing w:before="720"/>
        <w:rPr>
          <w:sz w:val="28"/>
          <w:szCs w:val="28"/>
        </w:rPr>
      </w:pPr>
      <w:r w:rsidRPr="009B10E8">
        <w:rPr>
          <w:sz w:val="28"/>
          <w:szCs w:val="28"/>
        </w:rPr>
        <w:lastRenderedPageBreak/>
        <w:t>B.1 Popis území stavby</w:t>
      </w:r>
      <w:bookmarkEnd w:id="0"/>
    </w:p>
    <w:p w:rsidR="00E40773" w:rsidRDefault="00E40773" w:rsidP="009B10E8">
      <w:pPr>
        <w:spacing w:before="120"/>
        <w:ind w:firstLine="0"/>
        <w:rPr>
          <w:b/>
          <w:i/>
        </w:rPr>
      </w:pPr>
      <w:r w:rsidRPr="00E40773">
        <w:rPr>
          <w:b/>
          <w:i/>
        </w:rPr>
        <w:t>a) charakteristika území a stavebního pozemku, zastavěné území a nezastavěné území, soulad navrhované stavby s charakterem území, dosavadní využití a zastavěnost území,</w:t>
      </w:r>
    </w:p>
    <w:p w:rsidR="00323DE0" w:rsidRDefault="00323DE0" w:rsidP="000C7BDB">
      <w:r w:rsidRPr="003714BD">
        <w:t>Pozemky</w:t>
      </w:r>
      <w:r>
        <w:t>,</w:t>
      </w:r>
      <w:r w:rsidRPr="003714BD">
        <w:t xml:space="preserve"> na kterých </w:t>
      </w:r>
      <w:r>
        <w:t>objekty Společenského centra ZUŠ stojí</w:t>
      </w:r>
      <w:r w:rsidRPr="003714BD">
        <w:t>, se nacházejí v</w:t>
      </w:r>
      <w:r>
        <w:t> Rychnově nad Kněžnou,</w:t>
      </w:r>
      <w:r w:rsidRPr="003714BD">
        <w:t xml:space="preserve"> </w:t>
      </w:r>
      <w:proofErr w:type="spellStart"/>
      <w:r w:rsidRPr="003714BD">
        <w:t>k.ú</w:t>
      </w:r>
      <w:proofErr w:type="spellEnd"/>
      <w:r w:rsidRPr="003714BD">
        <w:t>.</w:t>
      </w:r>
      <w:r>
        <w:t xml:space="preserve"> [744107] Rychnov nad Kněžnou, ul. Panská 1492.</w:t>
      </w:r>
      <w:r w:rsidRPr="003714BD">
        <w:t xml:space="preserve"> </w:t>
      </w:r>
      <w:r>
        <w:t xml:space="preserve"> Pozemek p. č. 80/1 je zastavěný objekty, které slouží jako společenské centrum města – stavba občanského vybavení. Jedná se o objekty „A“, „B“ se třemi nadzemními podlažími a objekt „C</w:t>
      </w:r>
      <w:proofErr w:type="gramStart"/>
      <w:r>
        <w:t>“  s</w:t>
      </w:r>
      <w:proofErr w:type="gramEnd"/>
      <w:r>
        <w:t xml:space="preserve"> jedním nadzemním podlažím. Půdorysný tvar </w:t>
      </w:r>
      <w:r w:rsidR="00A51DB8">
        <w:t>hlavní budovy „A, B“ je ve tvaru otevřeného písmene „V“, objekt „C“ je situován při jihozápadní stěně objektu „A“.</w:t>
      </w:r>
    </w:p>
    <w:p w:rsidR="000C7BDB" w:rsidRPr="00CC446D" w:rsidRDefault="000C7BDB" w:rsidP="009B10E8">
      <w:r>
        <w:t>Jde o zastavěné území města.</w:t>
      </w:r>
    </w:p>
    <w:bookmarkEnd w:id="1"/>
    <w:p w:rsidR="007848D4" w:rsidRPr="000C7BDB" w:rsidRDefault="000C7BDB" w:rsidP="009B10E8">
      <w:pPr>
        <w:spacing w:before="120"/>
        <w:ind w:firstLine="0"/>
        <w:rPr>
          <w:b/>
          <w:i/>
        </w:rPr>
      </w:pPr>
      <w:r>
        <w:rPr>
          <w:b/>
          <w:i/>
        </w:rPr>
        <w:t xml:space="preserve">b) </w:t>
      </w:r>
      <w:r w:rsidR="007848D4" w:rsidRPr="000C7BDB">
        <w:rPr>
          <w:b/>
          <w:i/>
        </w:rPr>
        <w:t>údaje o souladu s územním rozhodnutím nebo regulačním plánem nebo veřejnoprávní smlouvou územní rozhodnutí nahrazující anebo územním souhlasem</w:t>
      </w:r>
      <w:r w:rsidR="00D31249" w:rsidRPr="000C7BDB">
        <w:rPr>
          <w:b/>
          <w:i/>
        </w:rPr>
        <w:t>,</w:t>
      </w:r>
    </w:p>
    <w:p w:rsidR="000C7BDB" w:rsidRPr="000C7BDB" w:rsidRDefault="000C7BDB" w:rsidP="00015369">
      <w:pPr>
        <w:pStyle w:val="Default"/>
        <w:ind w:left="360"/>
        <w:jc w:val="both"/>
        <w:rPr>
          <w:rFonts w:ascii="Arial Narrow" w:hAnsi="Arial Narrow"/>
        </w:rPr>
      </w:pPr>
      <w:r>
        <w:rPr>
          <w:rFonts w:ascii="Arial Narrow" w:hAnsi="Arial Narrow"/>
        </w:rPr>
        <w:t xml:space="preserve"> </w:t>
      </w:r>
      <w:r w:rsidR="00996657">
        <w:rPr>
          <w:rFonts w:ascii="Arial Narrow" w:hAnsi="Arial Narrow"/>
        </w:rPr>
        <w:t xml:space="preserve">Jedná se o </w:t>
      </w:r>
      <w:r w:rsidR="00E63DD7">
        <w:rPr>
          <w:rFonts w:ascii="Arial Narrow" w:hAnsi="Arial Narrow"/>
        </w:rPr>
        <w:t>opravu střešního pláště</w:t>
      </w:r>
      <w:r w:rsidR="00996657">
        <w:rPr>
          <w:rFonts w:ascii="Arial Narrow" w:hAnsi="Arial Narrow"/>
        </w:rPr>
        <w:t xml:space="preserve"> – neřeší se.</w:t>
      </w:r>
      <w:r w:rsidR="00C3718E" w:rsidRPr="00C3718E">
        <w:rPr>
          <w:rFonts w:ascii="Arial Narrow" w:hAnsi="Arial Narrow"/>
        </w:rPr>
        <w:t xml:space="preserve"> </w:t>
      </w:r>
      <w:r w:rsidR="00C3718E">
        <w:rPr>
          <w:rFonts w:ascii="Arial Narrow" w:hAnsi="Arial Narrow"/>
        </w:rPr>
        <w:t>Účel objektu, do jehož střechy se zasahuje, se</w:t>
      </w:r>
      <w:r w:rsidR="00015369">
        <w:rPr>
          <w:rFonts w:ascii="Arial Narrow" w:hAnsi="Arial Narrow"/>
        </w:rPr>
        <w:t xml:space="preserve"> </w:t>
      </w:r>
      <w:r w:rsidR="00C3718E">
        <w:rPr>
          <w:rFonts w:ascii="Arial Narrow" w:hAnsi="Arial Narrow"/>
        </w:rPr>
        <w:t>nemění.</w:t>
      </w:r>
    </w:p>
    <w:p w:rsidR="00194DAD" w:rsidRPr="000C7BDB" w:rsidRDefault="000C7BDB" w:rsidP="009B10E8">
      <w:pPr>
        <w:spacing w:before="120"/>
        <w:ind w:firstLine="0"/>
        <w:rPr>
          <w:b/>
          <w:i/>
        </w:rPr>
      </w:pPr>
      <w:r w:rsidRPr="000C7BDB">
        <w:rPr>
          <w:b/>
          <w:i/>
        </w:rPr>
        <w:t xml:space="preserve">c) </w:t>
      </w:r>
      <w:r w:rsidR="00130F91" w:rsidRPr="000C7BDB">
        <w:rPr>
          <w:b/>
          <w:i/>
        </w:rPr>
        <w:t>informace o vydaných rozhodnutích o povolení výjimky z obecných požadavků na využívání území</w:t>
      </w:r>
      <w:r w:rsidR="00194DAD" w:rsidRPr="000C7BDB">
        <w:rPr>
          <w:b/>
          <w:i/>
        </w:rPr>
        <w:t xml:space="preserve">, </w:t>
      </w:r>
    </w:p>
    <w:p w:rsidR="000C7BDB" w:rsidRPr="00CC446D" w:rsidRDefault="00080655" w:rsidP="009B10E8">
      <w:r>
        <w:t>Stavba nevyžaduje žádné výjimky z obecných požadavků na využívání území.</w:t>
      </w:r>
    </w:p>
    <w:p w:rsidR="00194DAD" w:rsidRPr="000C7BDB" w:rsidRDefault="000C7BDB" w:rsidP="009B10E8">
      <w:pPr>
        <w:spacing w:before="120"/>
        <w:ind w:firstLine="0"/>
        <w:rPr>
          <w:b/>
          <w:i/>
        </w:rPr>
      </w:pPr>
      <w:r>
        <w:rPr>
          <w:b/>
          <w:i/>
        </w:rPr>
        <w:t xml:space="preserve">d) </w:t>
      </w:r>
      <w:r w:rsidRPr="000C7BDB">
        <w:rPr>
          <w:b/>
          <w:i/>
        </w:rPr>
        <w:t>i</w:t>
      </w:r>
      <w:r w:rsidR="00130F91" w:rsidRPr="000C7BDB">
        <w:rPr>
          <w:b/>
          <w:i/>
        </w:rPr>
        <w:t>nformace o tom, zda a v jakých částech dokumentace jsou zohledněny podmínky závazných stanovisek dotčených orgánů,</w:t>
      </w:r>
    </w:p>
    <w:p w:rsidR="00A51DB8" w:rsidRDefault="00C3718E" w:rsidP="00A51DB8">
      <w:pPr>
        <w:pStyle w:val="Default"/>
        <w:ind w:left="360"/>
        <w:jc w:val="both"/>
        <w:rPr>
          <w:rFonts w:ascii="Arial Narrow" w:hAnsi="Arial Narrow"/>
          <w:bCs/>
          <w:iCs/>
        </w:rPr>
      </w:pPr>
      <w:r>
        <w:rPr>
          <w:rFonts w:ascii="Arial Narrow" w:hAnsi="Arial Narrow"/>
          <w:bCs/>
          <w:iCs/>
        </w:rPr>
        <w:t>Vzhledem k rozsahu a charakteru stavby se neřeší. Předmětem st</w:t>
      </w:r>
      <w:r w:rsidR="00A51DB8">
        <w:rPr>
          <w:rFonts w:ascii="Arial Narrow" w:hAnsi="Arial Narrow"/>
          <w:bCs/>
          <w:iCs/>
        </w:rPr>
        <w:t>avby je oprava střešního pláště</w:t>
      </w:r>
    </w:p>
    <w:p w:rsidR="000C7BDB" w:rsidRPr="00C3718E" w:rsidRDefault="00A51DB8" w:rsidP="009B10E8">
      <w:pPr>
        <w:pStyle w:val="Default"/>
        <w:jc w:val="both"/>
        <w:rPr>
          <w:rFonts w:ascii="Arial Narrow" w:hAnsi="Arial Narrow"/>
          <w:bCs/>
          <w:iCs/>
        </w:rPr>
      </w:pPr>
      <w:r>
        <w:rPr>
          <w:rFonts w:ascii="Arial Narrow" w:hAnsi="Arial Narrow"/>
          <w:bCs/>
          <w:iCs/>
        </w:rPr>
        <w:t xml:space="preserve"> budov, </w:t>
      </w:r>
      <w:r w:rsidR="00C3718E">
        <w:rPr>
          <w:rFonts w:ascii="Arial Narrow" w:hAnsi="Arial Narrow"/>
          <w:bCs/>
          <w:iCs/>
        </w:rPr>
        <w:t>stavbou nejsou dotčeny orgány státní správy ani správci sítí.</w:t>
      </w:r>
    </w:p>
    <w:p w:rsidR="00130F91" w:rsidRPr="000C7BDB" w:rsidRDefault="000C7BDB" w:rsidP="009B10E8">
      <w:pPr>
        <w:spacing w:before="120"/>
        <w:ind w:firstLine="0"/>
        <w:rPr>
          <w:b/>
          <w:i/>
        </w:rPr>
      </w:pPr>
      <w:r w:rsidRPr="000C7BDB">
        <w:rPr>
          <w:b/>
          <w:i/>
        </w:rPr>
        <w:t>e) v</w:t>
      </w:r>
      <w:r w:rsidR="00130F91" w:rsidRPr="000C7BDB">
        <w:rPr>
          <w:b/>
          <w:i/>
        </w:rPr>
        <w:t xml:space="preserve">ýčet a závěry provedených průzkumů a </w:t>
      </w:r>
      <w:proofErr w:type="gramStart"/>
      <w:r w:rsidR="00130F91" w:rsidRPr="000C7BDB">
        <w:rPr>
          <w:b/>
          <w:i/>
        </w:rPr>
        <w:t>rozborů - geologický</w:t>
      </w:r>
      <w:proofErr w:type="gramEnd"/>
      <w:r w:rsidR="00130F91" w:rsidRPr="000C7BDB">
        <w:rPr>
          <w:b/>
          <w:i/>
        </w:rPr>
        <w:t xml:space="preserve"> průzkum, hydrogeologický průzkum, stavebně historický průzkum apod.,</w:t>
      </w:r>
    </w:p>
    <w:p w:rsidR="0039415C" w:rsidRPr="00A51DB8" w:rsidRDefault="00E63DD7" w:rsidP="00740EAD">
      <w:pPr>
        <w:rPr>
          <w:color w:val="auto"/>
        </w:rPr>
      </w:pPr>
      <w:r w:rsidRPr="00A51DB8">
        <w:rPr>
          <w:color w:val="auto"/>
        </w:rPr>
        <w:t>Byla provedena sonda skladby střechy.</w:t>
      </w:r>
    </w:p>
    <w:p w:rsidR="000C7BDB" w:rsidRPr="009B10E8" w:rsidRDefault="0039415C" w:rsidP="009B10E8">
      <w:r w:rsidRPr="007D3110">
        <w:t>Stavebně historický průzkum ani jiné průzkumy nebyly prováděny.</w:t>
      </w:r>
    </w:p>
    <w:p w:rsidR="00130F91" w:rsidRPr="000C7BDB" w:rsidRDefault="000C7BDB" w:rsidP="009B10E8">
      <w:pPr>
        <w:spacing w:before="120"/>
        <w:ind w:firstLine="0"/>
        <w:rPr>
          <w:b/>
          <w:i/>
        </w:rPr>
      </w:pPr>
      <w:r>
        <w:rPr>
          <w:b/>
          <w:i/>
        </w:rPr>
        <w:t xml:space="preserve">f) </w:t>
      </w:r>
      <w:r w:rsidR="00130F91" w:rsidRPr="000C7BDB">
        <w:rPr>
          <w:b/>
          <w:i/>
        </w:rPr>
        <w:t>ochrana území podle jiných právních předpisů</w:t>
      </w:r>
      <w:r w:rsidR="00D31249" w:rsidRPr="000C7BDB">
        <w:rPr>
          <w:b/>
          <w:i/>
        </w:rPr>
        <w:t>,</w:t>
      </w:r>
    </w:p>
    <w:p w:rsidR="000C7BDB" w:rsidRDefault="00244506" w:rsidP="009B10E8">
      <w:pPr>
        <w:rPr>
          <w:rFonts w:eastAsia="Calibri"/>
        </w:rPr>
      </w:pPr>
      <w:r w:rsidRPr="00257303">
        <w:rPr>
          <w:rFonts w:eastAsia="Calibri"/>
        </w:rPr>
        <w:t>Stavba nepodléhá žádnému režimu ochrany.</w:t>
      </w:r>
      <w:r w:rsidR="00775D11">
        <w:rPr>
          <w:rFonts w:eastAsia="Calibri"/>
        </w:rPr>
        <w:t xml:space="preserve"> </w:t>
      </w:r>
    </w:p>
    <w:p w:rsidR="000C7BDB" w:rsidRDefault="000C7BDB" w:rsidP="009B10E8">
      <w:pPr>
        <w:spacing w:before="120"/>
        <w:ind w:firstLine="0"/>
        <w:rPr>
          <w:b/>
          <w:i/>
        </w:rPr>
      </w:pPr>
      <w:r w:rsidRPr="000C7BDB">
        <w:rPr>
          <w:b/>
          <w:i/>
        </w:rPr>
        <w:t>g) poloha vzhledem k záplavovému území, poddolovanému území apod.</w:t>
      </w:r>
    </w:p>
    <w:p w:rsidR="000C7BDB" w:rsidRPr="00015369" w:rsidRDefault="00D07D9F" w:rsidP="00015369">
      <w:pPr>
        <w:pStyle w:val="Default"/>
        <w:ind w:left="360"/>
        <w:jc w:val="both"/>
        <w:rPr>
          <w:rFonts w:ascii="Arial Narrow" w:hAnsi="Arial Narrow"/>
          <w:bCs/>
          <w:iCs/>
        </w:rPr>
      </w:pPr>
      <w:r w:rsidRPr="00015369">
        <w:rPr>
          <w:rFonts w:ascii="Arial Narrow" w:hAnsi="Arial Narrow"/>
          <w:bCs/>
          <w:iCs/>
        </w:rPr>
        <w:t>Není řešeno</w:t>
      </w:r>
      <w:r w:rsidR="00015369">
        <w:rPr>
          <w:rFonts w:ascii="Arial Narrow" w:hAnsi="Arial Narrow"/>
          <w:bCs/>
          <w:iCs/>
        </w:rPr>
        <w:t>.</w:t>
      </w:r>
    </w:p>
    <w:p w:rsidR="003D11C8" w:rsidRPr="000C7BDB" w:rsidRDefault="00D07D9F" w:rsidP="009B10E8">
      <w:pPr>
        <w:spacing w:before="120"/>
        <w:ind w:firstLine="0"/>
        <w:rPr>
          <w:b/>
          <w:i/>
        </w:rPr>
      </w:pPr>
      <w:r>
        <w:rPr>
          <w:b/>
          <w:i/>
        </w:rPr>
        <w:t>h</w:t>
      </w:r>
      <w:r w:rsidR="000C7BDB">
        <w:rPr>
          <w:b/>
          <w:i/>
        </w:rPr>
        <w:t xml:space="preserve">) </w:t>
      </w:r>
      <w:r w:rsidR="003D11C8" w:rsidRPr="000C7BDB">
        <w:rPr>
          <w:b/>
          <w:i/>
        </w:rPr>
        <w:t>vliv stavby na okolní stavby a pozemky, ochrana okolí, vliv stavby na odtokové poměry v území,</w:t>
      </w:r>
    </w:p>
    <w:p w:rsidR="00AE6327" w:rsidRPr="00257303" w:rsidRDefault="00AF2EE0" w:rsidP="00740EAD">
      <w:r w:rsidRPr="00257303">
        <w:t xml:space="preserve">Zůstává stávající. </w:t>
      </w:r>
      <w:r w:rsidR="00775D11">
        <w:t xml:space="preserve">Jedná se o </w:t>
      </w:r>
      <w:r w:rsidR="00A51DB8">
        <w:t>opravu</w:t>
      </w:r>
      <w:r w:rsidR="00775D11">
        <w:t xml:space="preserve"> střešního pláště, </w:t>
      </w:r>
      <w:r w:rsidR="00464A70" w:rsidRPr="00257303">
        <w:t>nedojde ke změně odtokových poměrů v území.</w:t>
      </w:r>
    </w:p>
    <w:p w:rsidR="003D11C8" w:rsidRPr="000C7BDB" w:rsidRDefault="000C7BDB" w:rsidP="000C7BDB">
      <w:pPr>
        <w:pStyle w:val="nadpis3"/>
        <w:numPr>
          <w:ilvl w:val="0"/>
          <w:numId w:val="0"/>
        </w:numPr>
        <w:rPr>
          <w:rFonts w:eastAsia="Times New Roman" w:cs="Times New Roman"/>
          <w:i/>
          <w:color w:val="000000"/>
          <w:kern w:val="0"/>
          <w:lang w:eastAsia="cs-CZ" w:bidi="ar-SA"/>
        </w:rPr>
      </w:pPr>
      <w:r w:rsidRPr="000C7BDB">
        <w:rPr>
          <w:rFonts w:eastAsia="Times New Roman" w:cs="Times New Roman"/>
          <w:i/>
          <w:color w:val="000000"/>
          <w:kern w:val="0"/>
          <w:lang w:eastAsia="cs-CZ" w:bidi="ar-SA"/>
        </w:rPr>
        <w:t xml:space="preserve"> </w:t>
      </w:r>
      <w:r w:rsidR="00D07D9F">
        <w:rPr>
          <w:rFonts w:eastAsia="Times New Roman" w:cs="Times New Roman"/>
          <w:i/>
          <w:color w:val="000000"/>
          <w:kern w:val="0"/>
          <w:lang w:eastAsia="cs-CZ" w:bidi="ar-SA"/>
        </w:rPr>
        <w:t>i</w:t>
      </w:r>
      <w:r w:rsidRPr="000C7BDB">
        <w:rPr>
          <w:rFonts w:eastAsia="Times New Roman" w:cs="Times New Roman"/>
          <w:i/>
          <w:color w:val="000000"/>
          <w:kern w:val="0"/>
          <w:lang w:eastAsia="cs-CZ" w:bidi="ar-SA"/>
        </w:rPr>
        <w:t xml:space="preserve">) </w:t>
      </w:r>
      <w:r w:rsidR="003D11C8" w:rsidRPr="000C7BDB">
        <w:rPr>
          <w:rFonts w:eastAsia="Times New Roman" w:cs="Times New Roman"/>
          <w:i/>
          <w:color w:val="000000"/>
          <w:kern w:val="0"/>
          <w:lang w:eastAsia="cs-CZ" w:bidi="ar-SA"/>
        </w:rPr>
        <w:t>požadavky na asanace, demolice, kácení dřevin,</w:t>
      </w:r>
    </w:p>
    <w:p w:rsidR="00775D11" w:rsidRDefault="00775D11" w:rsidP="00775D11">
      <w:pPr>
        <w:pStyle w:val="Default"/>
        <w:ind w:left="360"/>
        <w:rPr>
          <w:rFonts w:ascii="Arial Narrow" w:hAnsi="Arial Narrow"/>
        </w:rPr>
      </w:pPr>
      <w:r>
        <w:rPr>
          <w:rFonts w:ascii="Arial Narrow" w:hAnsi="Arial Narrow"/>
        </w:rPr>
        <w:t xml:space="preserve">Nejsou žádné zvláštní požadavky na asanace objektů.  Dojde pouze k demontáži stávající střešní </w:t>
      </w:r>
    </w:p>
    <w:p w:rsidR="00775D11" w:rsidRDefault="00775D11" w:rsidP="00775D11">
      <w:pPr>
        <w:pStyle w:val="Default"/>
        <w:rPr>
          <w:rFonts w:ascii="Arial Narrow" w:hAnsi="Arial Narrow"/>
        </w:rPr>
      </w:pPr>
      <w:proofErr w:type="gramStart"/>
      <w:r>
        <w:rPr>
          <w:rFonts w:ascii="Arial Narrow" w:hAnsi="Arial Narrow"/>
        </w:rPr>
        <w:t xml:space="preserve">krytiny </w:t>
      </w:r>
      <w:r w:rsidR="00305F81">
        <w:rPr>
          <w:rFonts w:ascii="Arial Narrow" w:hAnsi="Arial Narrow"/>
        </w:rPr>
        <w:t xml:space="preserve">- </w:t>
      </w:r>
      <w:r>
        <w:rPr>
          <w:rFonts w:ascii="Arial Narrow" w:hAnsi="Arial Narrow"/>
        </w:rPr>
        <w:t>asfaltových</w:t>
      </w:r>
      <w:proofErr w:type="gramEnd"/>
      <w:r>
        <w:rPr>
          <w:rFonts w:ascii="Arial Narrow" w:hAnsi="Arial Narrow"/>
        </w:rPr>
        <w:t xml:space="preserve"> pasů SKLOBIT</w:t>
      </w:r>
      <w:r w:rsidR="00305F81">
        <w:rPr>
          <w:rFonts w:ascii="Arial Narrow" w:hAnsi="Arial Narrow"/>
        </w:rPr>
        <w:t xml:space="preserve"> a podkladní lepenky</w:t>
      </w:r>
      <w:r w:rsidR="00A51DB8">
        <w:rPr>
          <w:rFonts w:ascii="Arial Narrow" w:hAnsi="Arial Narrow"/>
        </w:rPr>
        <w:t>, d</w:t>
      </w:r>
      <w:r>
        <w:rPr>
          <w:rFonts w:ascii="Arial Narrow" w:hAnsi="Arial Narrow"/>
        </w:rPr>
        <w:t xml:space="preserve">ále bude demontováno oplechování </w:t>
      </w:r>
      <w:r w:rsidR="00305F81">
        <w:rPr>
          <w:rFonts w:ascii="Arial Narrow" w:hAnsi="Arial Narrow"/>
        </w:rPr>
        <w:t>atik, stávající střešní vpust</w:t>
      </w:r>
      <w:r w:rsidR="00423583">
        <w:rPr>
          <w:rFonts w:ascii="Arial Narrow" w:hAnsi="Arial Narrow"/>
        </w:rPr>
        <w:t>i</w:t>
      </w:r>
      <w:r w:rsidR="00305F81">
        <w:rPr>
          <w:rFonts w:ascii="Arial Narrow" w:hAnsi="Arial Narrow"/>
        </w:rPr>
        <w:t>, popř. oplechování VZ</w:t>
      </w:r>
      <w:r w:rsidR="004E4577">
        <w:rPr>
          <w:rFonts w:ascii="Arial Narrow" w:hAnsi="Arial Narrow"/>
        </w:rPr>
        <w:t>T</w:t>
      </w:r>
      <w:r w:rsidR="00305F81">
        <w:rPr>
          <w:rFonts w:ascii="Arial Narrow" w:hAnsi="Arial Narrow"/>
        </w:rPr>
        <w:t xml:space="preserve"> potrubí, atd.</w:t>
      </w:r>
    </w:p>
    <w:p w:rsidR="00A51DB8" w:rsidRPr="009B10E8" w:rsidRDefault="00775D11" w:rsidP="009B10E8">
      <w:pPr>
        <w:pStyle w:val="Default"/>
        <w:ind w:left="360"/>
        <w:rPr>
          <w:rFonts w:ascii="Arial Narrow" w:hAnsi="Arial Narrow"/>
        </w:rPr>
      </w:pPr>
      <w:r>
        <w:rPr>
          <w:rFonts w:ascii="Arial Narrow" w:hAnsi="Arial Narrow"/>
        </w:rPr>
        <w:t>S</w:t>
      </w:r>
      <w:r w:rsidR="00305F81">
        <w:rPr>
          <w:rFonts w:ascii="Arial Narrow" w:hAnsi="Arial Narrow"/>
        </w:rPr>
        <w:t>tavba nevyžaduje kácení dřevin.</w:t>
      </w:r>
    </w:p>
    <w:p w:rsidR="00305F81" w:rsidRDefault="00257303" w:rsidP="00D07D9F">
      <w:pPr>
        <w:ind w:firstLine="0"/>
      </w:pPr>
      <w:r w:rsidRPr="007D3110">
        <w:t xml:space="preserve">Jedná se o modernizaci části stávajícího objektu nevýrobního charakteru. Odstupy řešeného objektu od stávajících staveb jsou dostatečné a stavební úpravy </w:t>
      </w:r>
      <w:r>
        <w:t xml:space="preserve">na ně </w:t>
      </w:r>
      <w:r w:rsidRPr="007D3110">
        <w:t>nebudou mít vliv.</w:t>
      </w:r>
    </w:p>
    <w:p w:rsidR="003D11C8" w:rsidRPr="00D07D9F" w:rsidRDefault="00D07D9F" w:rsidP="00D07D9F">
      <w:pPr>
        <w:pStyle w:val="nadpis3"/>
        <w:numPr>
          <w:ilvl w:val="0"/>
          <w:numId w:val="0"/>
        </w:numPr>
        <w:rPr>
          <w:rFonts w:eastAsia="Times New Roman" w:cs="Times New Roman"/>
          <w:i/>
          <w:color w:val="000000"/>
          <w:kern w:val="0"/>
          <w:lang w:eastAsia="cs-CZ" w:bidi="ar-SA"/>
        </w:rPr>
      </w:pPr>
      <w:r>
        <w:rPr>
          <w:rFonts w:eastAsia="Times New Roman" w:cs="Times New Roman"/>
          <w:i/>
          <w:color w:val="000000"/>
          <w:kern w:val="0"/>
          <w:lang w:eastAsia="cs-CZ" w:bidi="ar-SA"/>
        </w:rPr>
        <w:t xml:space="preserve">j) </w:t>
      </w:r>
      <w:r w:rsidR="003D11C8" w:rsidRPr="00D07D9F">
        <w:rPr>
          <w:rFonts w:eastAsia="Times New Roman" w:cs="Times New Roman"/>
          <w:i/>
          <w:color w:val="000000"/>
          <w:kern w:val="0"/>
          <w:lang w:eastAsia="cs-CZ" w:bidi="ar-SA"/>
        </w:rPr>
        <w:t>požadavky na maximální dočasné a trvalé zábory zemědělského půdního fondu nebo pozemků určených k plnění funkce lesa,</w:t>
      </w:r>
    </w:p>
    <w:p w:rsidR="00C303F5" w:rsidRPr="00E7532C" w:rsidRDefault="00305F81" w:rsidP="00740EAD">
      <w:pPr>
        <w:rPr>
          <w:b/>
          <w:bCs/>
          <w:i/>
          <w:iCs/>
        </w:rPr>
      </w:pPr>
      <w:r>
        <w:t>Není řešeno – jedná se o opravu střešního pláště.</w:t>
      </w:r>
    </w:p>
    <w:p w:rsidR="003D11C8" w:rsidRPr="00D07D9F" w:rsidRDefault="00D07D9F" w:rsidP="00D07D9F">
      <w:pPr>
        <w:pStyle w:val="nadpis3"/>
        <w:numPr>
          <w:ilvl w:val="0"/>
          <w:numId w:val="0"/>
        </w:numPr>
        <w:rPr>
          <w:rFonts w:eastAsia="Times New Roman" w:cs="Times New Roman"/>
          <w:i/>
          <w:color w:val="000000"/>
          <w:kern w:val="0"/>
          <w:lang w:eastAsia="cs-CZ" w:bidi="ar-SA"/>
        </w:rPr>
      </w:pPr>
      <w:r>
        <w:rPr>
          <w:rFonts w:eastAsia="Times New Roman" w:cs="Times New Roman"/>
          <w:i/>
          <w:color w:val="000000"/>
          <w:kern w:val="0"/>
          <w:lang w:eastAsia="cs-CZ" w:bidi="ar-SA"/>
        </w:rPr>
        <w:t xml:space="preserve">k) </w:t>
      </w:r>
      <w:r w:rsidR="003D11C8" w:rsidRPr="00D07D9F">
        <w:rPr>
          <w:rFonts w:eastAsia="Times New Roman" w:cs="Times New Roman"/>
          <w:i/>
          <w:color w:val="000000"/>
          <w:kern w:val="0"/>
          <w:lang w:eastAsia="cs-CZ" w:bidi="ar-SA"/>
        </w:rPr>
        <w:t>územně technické podmínky - zejména možnost napojení na stávající dopravní a technickou infrastrukturu, možnost bezbariérového přístupu k navrhované stavbě,</w:t>
      </w:r>
    </w:p>
    <w:p w:rsidR="00305F81" w:rsidRDefault="00305F81" w:rsidP="00305F81">
      <w:pPr>
        <w:pStyle w:val="Default"/>
        <w:ind w:left="360"/>
        <w:rPr>
          <w:rFonts w:ascii="Arial Narrow" w:hAnsi="Arial Narrow"/>
        </w:rPr>
      </w:pPr>
      <w:r>
        <w:rPr>
          <w:rFonts w:ascii="Arial Narrow" w:hAnsi="Arial Narrow"/>
        </w:rPr>
        <w:lastRenderedPageBreak/>
        <w:t xml:space="preserve">Předmětem stavby je oprava střešního pláště.  Napojení na dopravní a technickou infrastrukturu se </w:t>
      </w:r>
    </w:p>
    <w:p w:rsidR="00305F81" w:rsidRPr="00305F81" w:rsidRDefault="00305F81" w:rsidP="00305F81">
      <w:pPr>
        <w:pStyle w:val="Default"/>
        <w:rPr>
          <w:rFonts w:ascii="Arial Narrow" w:hAnsi="Arial Narrow"/>
        </w:rPr>
      </w:pPr>
      <w:r>
        <w:rPr>
          <w:rFonts w:ascii="Arial Narrow" w:hAnsi="Arial Narrow"/>
        </w:rPr>
        <w:t xml:space="preserve">neřeší.  Objekt je napojen dopravně i technicky, do těchto napojení se nezasahuje. </w:t>
      </w:r>
    </w:p>
    <w:p w:rsidR="003D11C8" w:rsidRPr="00D07D9F" w:rsidRDefault="00D07D9F" w:rsidP="00D07D9F">
      <w:pPr>
        <w:pStyle w:val="nadpis3"/>
        <w:numPr>
          <w:ilvl w:val="0"/>
          <w:numId w:val="0"/>
        </w:numPr>
        <w:rPr>
          <w:rFonts w:eastAsia="Times New Roman" w:cs="Times New Roman"/>
          <w:i/>
          <w:color w:val="000000"/>
          <w:kern w:val="0"/>
          <w:lang w:eastAsia="cs-CZ" w:bidi="ar-SA"/>
        </w:rPr>
      </w:pPr>
      <w:r>
        <w:rPr>
          <w:rFonts w:eastAsia="Times New Roman" w:cs="Times New Roman"/>
          <w:i/>
          <w:color w:val="000000"/>
          <w:kern w:val="0"/>
          <w:lang w:eastAsia="cs-CZ" w:bidi="ar-SA"/>
        </w:rPr>
        <w:t xml:space="preserve">l) </w:t>
      </w:r>
      <w:r w:rsidR="003D11C8" w:rsidRPr="00D07D9F">
        <w:rPr>
          <w:rFonts w:eastAsia="Times New Roman" w:cs="Times New Roman"/>
          <w:i/>
          <w:color w:val="000000"/>
          <w:kern w:val="0"/>
          <w:lang w:eastAsia="cs-CZ" w:bidi="ar-SA"/>
        </w:rPr>
        <w:t>věcné a časové vazby stavby, podmiňující, vyvolané, související investice,</w:t>
      </w:r>
    </w:p>
    <w:p w:rsidR="00305F81" w:rsidRPr="00F15430" w:rsidRDefault="00305F81" w:rsidP="00F15430">
      <w:pPr>
        <w:pStyle w:val="Default"/>
        <w:ind w:left="360"/>
        <w:rPr>
          <w:rFonts w:ascii="Arial Narrow" w:hAnsi="Arial Narrow"/>
        </w:rPr>
      </w:pPr>
      <w:r>
        <w:rPr>
          <w:rFonts w:ascii="Arial Narrow" w:hAnsi="Arial Narrow"/>
        </w:rPr>
        <w:t>Stavba samotná (oprava střešního pláště) nevyvolává žádné další související investice.</w:t>
      </w:r>
    </w:p>
    <w:p w:rsidR="003D11C8" w:rsidRPr="00D07D9F" w:rsidRDefault="00D07D9F" w:rsidP="00D07D9F">
      <w:pPr>
        <w:pStyle w:val="nadpis3"/>
        <w:numPr>
          <w:ilvl w:val="0"/>
          <w:numId w:val="0"/>
        </w:numPr>
        <w:rPr>
          <w:rFonts w:eastAsia="Times New Roman" w:cs="Times New Roman"/>
          <w:i/>
          <w:color w:val="000000"/>
          <w:kern w:val="0"/>
          <w:lang w:eastAsia="cs-CZ" w:bidi="ar-SA"/>
        </w:rPr>
      </w:pPr>
      <w:r>
        <w:rPr>
          <w:rFonts w:eastAsia="Times New Roman" w:cs="Times New Roman"/>
          <w:i/>
          <w:color w:val="000000"/>
          <w:kern w:val="0"/>
          <w:lang w:eastAsia="cs-CZ" w:bidi="ar-SA"/>
        </w:rPr>
        <w:t xml:space="preserve">m) </w:t>
      </w:r>
      <w:r w:rsidR="003D11C8" w:rsidRPr="00D07D9F">
        <w:rPr>
          <w:rFonts w:eastAsia="Times New Roman" w:cs="Times New Roman"/>
          <w:i/>
          <w:color w:val="000000"/>
          <w:kern w:val="0"/>
          <w:lang w:eastAsia="cs-CZ" w:bidi="ar-SA"/>
        </w:rPr>
        <w:t>seznam pozemků podle katastru nemovitostí, na kterých se stavba provádí,</w:t>
      </w:r>
    </w:p>
    <w:p w:rsidR="007F776E" w:rsidRPr="00B919CD" w:rsidRDefault="00B919CD" w:rsidP="00071331">
      <w:pPr>
        <w:spacing w:before="120"/>
        <w:rPr>
          <w:lang w:val="en-US"/>
        </w:rPr>
      </w:pPr>
      <w:r>
        <w:t xml:space="preserve">k.ú. </w:t>
      </w:r>
      <w:r w:rsidR="00423583">
        <w:t xml:space="preserve">Rychnov nad </w:t>
      </w:r>
      <w:proofErr w:type="gramStart"/>
      <w:r w:rsidR="00423583">
        <w:t>Kněžnou  [</w:t>
      </w:r>
      <w:proofErr w:type="gramEnd"/>
      <w:r w:rsidR="00423583">
        <w:t>576069]</w:t>
      </w:r>
    </w:p>
    <w:tbl>
      <w:tblPr>
        <w:tblW w:w="9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0"/>
        <w:gridCol w:w="1417"/>
        <w:gridCol w:w="851"/>
        <w:gridCol w:w="1843"/>
        <w:gridCol w:w="1301"/>
        <w:gridCol w:w="2818"/>
      </w:tblGrid>
      <w:tr w:rsidR="00071331" w:rsidRPr="00071331" w:rsidTr="00423583">
        <w:trPr>
          <w:jc w:val="center"/>
        </w:trPr>
        <w:tc>
          <w:tcPr>
            <w:tcW w:w="860" w:type="dxa"/>
            <w:vAlign w:val="center"/>
          </w:tcPr>
          <w:p w:rsidR="00071331" w:rsidRPr="00071331" w:rsidRDefault="00071331" w:rsidP="00071331">
            <w:pPr>
              <w:spacing w:before="40" w:after="40"/>
              <w:ind w:firstLine="0"/>
              <w:jc w:val="left"/>
              <w:rPr>
                <w:b/>
                <w:sz w:val="22"/>
                <w:szCs w:val="22"/>
              </w:rPr>
            </w:pPr>
            <w:bookmarkStart w:id="2" w:name="_Hlk5789777"/>
            <w:r>
              <w:rPr>
                <w:b/>
                <w:sz w:val="22"/>
                <w:szCs w:val="22"/>
              </w:rPr>
              <w:t>p</w:t>
            </w:r>
            <w:r w:rsidRPr="00071331">
              <w:rPr>
                <w:b/>
                <w:sz w:val="22"/>
                <w:szCs w:val="22"/>
              </w:rPr>
              <w:t>arcela</w:t>
            </w:r>
            <w:r>
              <w:rPr>
                <w:b/>
                <w:sz w:val="22"/>
                <w:szCs w:val="22"/>
              </w:rPr>
              <w:t xml:space="preserve"> č.</w:t>
            </w:r>
          </w:p>
        </w:tc>
        <w:tc>
          <w:tcPr>
            <w:tcW w:w="1417" w:type="dxa"/>
            <w:vAlign w:val="center"/>
          </w:tcPr>
          <w:p w:rsidR="00071331" w:rsidRPr="00071331" w:rsidRDefault="00071331" w:rsidP="00071331">
            <w:pPr>
              <w:spacing w:before="40" w:after="40"/>
              <w:ind w:firstLine="0"/>
              <w:jc w:val="left"/>
              <w:rPr>
                <w:b/>
                <w:sz w:val="22"/>
                <w:szCs w:val="22"/>
              </w:rPr>
            </w:pPr>
            <w:r w:rsidRPr="00071331">
              <w:rPr>
                <w:b/>
                <w:sz w:val="22"/>
                <w:szCs w:val="22"/>
              </w:rPr>
              <w:t>druh pozemku</w:t>
            </w:r>
          </w:p>
        </w:tc>
        <w:tc>
          <w:tcPr>
            <w:tcW w:w="851" w:type="dxa"/>
            <w:vAlign w:val="center"/>
          </w:tcPr>
          <w:p w:rsidR="00071331" w:rsidRPr="00071331" w:rsidRDefault="00071331" w:rsidP="00071331">
            <w:pPr>
              <w:spacing w:before="40" w:after="40"/>
              <w:ind w:firstLine="0"/>
              <w:jc w:val="left"/>
              <w:rPr>
                <w:b/>
                <w:sz w:val="22"/>
                <w:szCs w:val="22"/>
              </w:rPr>
            </w:pPr>
            <w:r>
              <w:rPr>
                <w:b/>
                <w:sz w:val="22"/>
                <w:szCs w:val="22"/>
              </w:rPr>
              <w:t>v</w:t>
            </w:r>
            <w:r w:rsidRPr="00071331">
              <w:rPr>
                <w:b/>
                <w:sz w:val="22"/>
                <w:szCs w:val="22"/>
              </w:rPr>
              <w:t>ýměra</w:t>
            </w:r>
            <w:r>
              <w:rPr>
                <w:b/>
                <w:sz w:val="22"/>
                <w:szCs w:val="22"/>
              </w:rPr>
              <w:t xml:space="preserve"> </w:t>
            </w:r>
            <w:r>
              <w:rPr>
                <w:b/>
                <w:sz w:val="22"/>
                <w:szCs w:val="22"/>
                <w:lang w:val="en-US"/>
              </w:rPr>
              <w:t>[</w:t>
            </w:r>
            <w:r>
              <w:rPr>
                <w:b/>
                <w:sz w:val="22"/>
                <w:szCs w:val="22"/>
              </w:rPr>
              <w:t>m</w:t>
            </w:r>
            <w:r w:rsidRPr="00071331">
              <w:rPr>
                <w:b/>
                <w:sz w:val="22"/>
                <w:szCs w:val="22"/>
                <w:vertAlign w:val="superscript"/>
              </w:rPr>
              <w:t>2</w:t>
            </w:r>
            <w:r w:rsidRPr="00071331">
              <w:rPr>
                <w:b/>
                <w:sz w:val="22"/>
                <w:szCs w:val="22"/>
              </w:rPr>
              <w:t>]</w:t>
            </w:r>
          </w:p>
        </w:tc>
        <w:tc>
          <w:tcPr>
            <w:tcW w:w="1843" w:type="dxa"/>
            <w:vAlign w:val="center"/>
          </w:tcPr>
          <w:p w:rsidR="00071331" w:rsidRPr="000804C7" w:rsidRDefault="00071331" w:rsidP="00071331">
            <w:pPr>
              <w:spacing w:before="40" w:after="40"/>
              <w:ind w:firstLine="0"/>
              <w:jc w:val="left"/>
              <w:rPr>
                <w:b/>
                <w:sz w:val="22"/>
                <w:szCs w:val="22"/>
              </w:rPr>
            </w:pPr>
            <w:r w:rsidRPr="000804C7">
              <w:rPr>
                <w:b/>
                <w:sz w:val="22"/>
                <w:szCs w:val="22"/>
              </w:rPr>
              <w:t>způsob využití / stavba na pozemku</w:t>
            </w:r>
          </w:p>
        </w:tc>
        <w:tc>
          <w:tcPr>
            <w:tcW w:w="1301" w:type="dxa"/>
            <w:vAlign w:val="center"/>
          </w:tcPr>
          <w:p w:rsidR="00071331" w:rsidRPr="00071331" w:rsidRDefault="00071331" w:rsidP="00071331">
            <w:pPr>
              <w:spacing w:before="40" w:after="40"/>
              <w:ind w:firstLine="0"/>
              <w:jc w:val="left"/>
              <w:rPr>
                <w:b/>
                <w:sz w:val="22"/>
                <w:szCs w:val="22"/>
              </w:rPr>
            </w:pPr>
            <w:r w:rsidRPr="00071331">
              <w:rPr>
                <w:b/>
                <w:sz w:val="22"/>
                <w:szCs w:val="22"/>
              </w:rPr>
              <w:t>způsob ochrany</w:t>
            </w:r>
          </w:p>
        </w:tc>
        <w:tc>
          <w:tcPr>
            <w:tcW w:w="2818" w:type="dxa"/>
            <w:vAlign w:val="center"/>
          </w:tcPr>
          <w:p w:rsidR="00071331" w:rsidRPr="00071331" w:rsidRDefault="00071331" w:rsidP="00071331">
            <w:pPr>
              <w:spacing w:before="40" w:after="40"/>
              <w:ind w:firstLine="0"/>
              <w:jc w:val="left"/>
              <w:rPr>
                <w:b/>
                <w:sz w:val="22"/>
                <w:szCs w:val="22"/>
              </w:rPr>
            </w:pPr>
            <w:r w:rsidRPr="00071331">
              <w:rPr>
                <w:b/>
                <w:sz w:val="22"/>
                <w:szCs w:val="22"/>
              </w:rPr>
              <w:t>vlastnické právo / příslušnost hospodařit s majetkem</w:t>
            </w:r>
          </w:p>
        </w:tc>
      </w:tr>
      <w:tr w:rsidR="007A5042" w:rsidRPr="00071331" w:rsidTr="00423583">
        <w:trPr>
          <w:jc w:val="center"/>
        </w:trPr>
        <w:tc>
          <w:tcPr>
            <w:tcW w:w="860" w:type="dxa"/>
            <w:vAlign w:val="center"/>
          </w:tcPr>
          <w:p w:rsidR="007A5042" w:rsidRPr="00071331" w:rsidRDefault="00305F81" w:rsidP="00071331">
            <w:pPr>
              <w:spacing w:before="40" w:after="40"/>
              <w:ind w:firstLine="0"/>
              <w:jc w:val="left"/>
              <w:rPr>
                <w:sz w:val="22"/>
                <w:szCs w:val="22"/>
              </w:rPr>
            </w:pPr>
            <w:r>
              <w:rPr>
                <w:sz w:val="22"/>
                <w:szCs w:val="22"/>
              </w:rPr>
              <w:t>80/1</w:t>
            </w:r>
          </w:p>
        </w:tc>
        <w:tc>
          <w:tcPr>
            <w:tcW w:w="1417" w:type="dxa"/>
            <w:vAlign w:val="center"/>
          </w:tcPr>
          <w:p w:rsidR="007A5042" w:rsidRPr="00071331" w:rsidRDefault="00071331" w:rsidP="00071331">
            <w:pPr>
              <w:spacing w:before="40" w:after="40"/>
              <w:ind w:firstLine="0"/>
              <w:jc w:val="left"/>
              <w:rPr>
                <w:sz w:val="22"/>
                <w:szCs w:val="22"/>
              </w:rPr>
            </w:pPr>
            <w:r>
              <w:rPr>
                <w:sz w:val="22"/>
                <w:szCs w:val="22"/>
              </w:rPr>
              <w:t>z</w:t>
            </w:r>
            <w:r w:rsidR="007A5042" w:rsidRPr="00071331">
              <w:rPr>
                <w:sz w:val="22"/>
                <w:szCs w:val="22"/>
              </w:rPr>
              <w:t>astavěná plocha a nádvoří</w:t>
            </w:r>
          </w:p>
        </w:tc>
        <w:tc>
          <w:tcPr>
            <w:tcW w:w="851" w:type="dxa"/>
            <w:vAlign w:val="center"/>
          </w:tcPr>
          <w:p w:rsidR="007A5042" w:rsidRPr="00071331" w:rsidRDefault="00423583" w:rsidP="00071331">
            <w:pPr>
              <w:spacing w:before="40" w:after="40"/>
              <w:ind w:firstLine="0"/>
              <w:jc w:val="left"/>
              <w:rPr>
                <w:sz w:val="22"/>
                <w:szCs w:val="22"/>
              </w:rPr>
            </w:pPr>
            <w:r>
              <w:rPr>
                <w:sz w:val="22"/>
                <w:szCs w:val="22"/>
              </w:rPr>
              <w:t xml:space="preserve">    2970</w:t>
            </w:r>
          </w:p>
        </w:tc>
        <w:tc>
          <w:tcPr>
            <w:tcW w:w="1843" w:type="dxa"/>
            <w:shd w:val="clear" w:color="auto" w:fill="auto"/>
            <w:vAlign w:val="center"/>
          </w:tcPr>
          <w:p w:rsidR="007A5042" w:rsidRPr="00071331" w:rsidRDefault="00071331" w:rsidP="00305F81">
            <w:pPr>
              <w:spacing w:before="40" w:after="40"/>
              <w:ind w:firstLine="0"/>
              <w:jc w:val="left"/>
              <w:rPr>
                <w:sz w:val="22"/>
                <w:szCs w:val="22"/>
              </w:rPr>
            </w:pPr>
            <w:r>
              <w:rPr>
                <w:sz w:val="22"/>
                <w:szCs w:val="22"/>
              </w:rPr>
              <w:t xml:space="preserve">budova s </w:t>
            </w:r>
            <w:r w:rsidRPr="00071331">
              <w:rPr>
                <w:sz w:val="22"/>
                <w:szCs w:val="22"/>
              </w:rPr>
              <w:t xml:space="preserve">č.p. </w:t>
            </w:r>
            <w:r w:rsidR="00305F81">
              <w:rPr>
                <w:sz w:val="22"/>
                <w:szCs w:val="22"/>
              </w:rPr>
              <w:t>1492</w:t>
            </w:r>
            <w:r>
              <w:rPr>
                <w:sz w:val="22"/>
                <w:szCs w:val="22"/>
              </w:rPr>
              <w:t xml:space="preserve">, stavba </w:t>
            </w:r>
            <w:r w:rsidR="00305F81">
              <w:rPr>
                <w:sz w:val="22"/>
                <w:szCs w:val="22"/>
              </w:rPr>
              <w:t xml:space="preserve">občanského </w:t>
            </w:r>
            <w:r w:rsidR="00B919CD" w:rsidRPr="00071331">
              <w:rPr>
                <w:sz w:val="22"/>
                <w:szCs w:val="22"/>
              </w:rPr>
              <w:t>vybavení</w:t>
            </w:r>
          </w:p>
        </w:tc>
        <w:tc>
          <w:tcPr>
            <w:tcW w:w="1301" w:type="dxa"/>
            <w:shd w:val="clear" w:color="auto" w:fill="auto"/>
            <w:vAlign w:val="center"/>
          </w:tcPr>
          <w:p w:rsidR="007A5042" w:rsidRPr="00071331" w:rsidRDefault="00423583" w:rsidP="00D07D9F">
            <w:pPr>
              <w:spacing w:before="40" w:after="40"/>
              <w:ind w:firstLine="0"/>
              <w:jc w:val="left"/>
              <w:rPr>
                <w:sz w:val="22"/>
                <w:szCs w:val="22"/>
              </w:rPr>
            </w:pPr>
            <w:proofErr w:type="spellStart"/>
            <w:r>
              <w:rPr>
                <w:sz w:val="22"/>
                <w:szCs w:val="22"/>
              </w:rPr>
              <w:t>Ochr.nem.kult.pam</w:t>
            </w:r>
            <w:proofErr w:type="spellEnd"/>
            <w:r>
              <w:rPr>
                <w:sz w:val="22"/>
                <w:szCs w:val="22"/>
              </w:rPr>
              <w:t xml:space="preserve">., rezervace, </w:t>
            </w:r>
            <w:proofErr w:type="spellStart"/>
            <w:r>
              <w:rPr>
                <w:sz w:val="22"/>
                <w:szCs w:val="22"/>
              </w:rPr>
              <w:t>pam.zóna</w:t>
            </w:r>
            <w:proofErr w:type="spellEnd"/>
            <w:r>
              <w:rPr>
                <w:sz w:val="22"/>
                <w:szCs w:val="22"/>
              </w:rPr>
              <w:t>-budova, pozemek; rozsáhlé chrán</w:t>
            </w:r>
            <w:r w:rsidR="00D07D9F">
              <w:rPr>
                <w:sz w:val="22"/>
                <w:szCs w:val="22"/>
              </w:rPr>
              <w:t>ě</w:t>
            </w:r>
            <w:r>
              <w:rPr>
                <w:sz w:val="22"/>
                <w:szCs w:val="22"/>
              </w:rPr>
              <w:t>né území</w:t>
            </w:r>
          </w:p>
        </w:tc>
        <w:tc>
          <w:tcPr>
            <w:tcW w:w="2818" w:type="dxa"/>
            <w:vAlign w:val="center"/>
          </w:tcPr>
          <w:p w:rsidR="007A5042" w:rsidRDefault="00305F81" w:rsidP="00071331">
            <w:pPr>
              <w:spacing w:before="40" w:after="40"/>
              <w:ind w:firstLine="0"/>
              <w:jc w:val="left"/>
              <w:rPr>
                <w:sz w:val="22"/>
                <w:szCs w:val="22"/>
              </w:rPr>
            </w:pPr>
            <w:r>
              <w:rPr>
                <w:sz w:val="22"/>
                <w:szCs w:val="22"/>
              </w:rPr>
              <w:t xml:space="preserve">Město Rychnov nad Kněžnou, Havlíčkova 136, </w:t>
            </w:r>
          </w:p>
          <w:p w:rsidR="00305F81" w:rsidRDefault="00305F81" w:rsidP="00071331">
            <w:pPr>
              <w:spacing w:before="40" w:after="40"/>
              <w:ind w:firstLine="0"/>
              <w:jc w:val="left"/>
              <w:rPr>
                <w:sz w:val="22"/>
                <w:szCs w:val="22"/>
              </w:rPr>
            </w:pPr>
            <w:r>
              <w:rPr>
                <w:sz w:val="22"/>
                <w:szCs w:val="22"/>
              </w:rPr>
              <w:t>516</w:t>
            </w:r>
            <w:r w:rsidR="00D6002C">
              <w:rPr>
                <w:sz w:val="22"/>
                <w:szCs w:val="22"/>
              </w:rPr>
              <w:t xml:space="preserve"> </w:t>
            </w:r>
            <w:r>
              <w:rPr>
                <w:sz w:val="22"/>
                <w:szCs w:val="22"/>
              </w:rPr>
              <w:t>01</w:t>
            </w:r>
            <w:r w:rsidR="00D6002C">
              <w:rPr>
                <w:sz w:val="22"/>
                <w:szCs w:val="22"/>
              </w:rPr>
              <w:t xml:space="preserve"> Rychnov nad Kněžnou</w:t>
            </w:r>
          </w:p>
          <w:p w:rsidR="00423583" w:rsidRPr="00071331" w:rsidRDefault="00423583" w:rsidP="00071331">
            <w:pPr>
              <w:spacing w:before="40" w:after="40"/>
              <w:ind w:firstLine="0"/>
              <w:jc w:val="left"/>
              <w:rPr>
                <w:sz w:val="22"/>
                <w:szCs w:val="22"/>
              </w:rPr>
            </w:pPr>
            <w:r>
              <w:rPr>
                <w:sz w:val="22"/>
                <w:szCs w:val="22"/>
              </w:rPr>
              <w:t>OVP: nejsou žádná</w:t>
            </w:r>
          </w:p>
        </w:tc>
      </w:tr>
      <w:tr w:rsidR="007A5042" w:rsidRPr="00071331" w:rsidTr="00423583">
        <w:trPr>
          <w:jc w:val="center"/>
        </w:trPr>
        <w:tc>
          <w:tcPr>
            <w:tcW w:w="860" w:type="dxa"/>
            <w:vAlign w:val="center"/>
          </w:tcPr>
          <w:p w:rsidR="007A5042" w:rsidRPr="00071331" w:rsidRDefault="007A5042" w:rsidP="00071331">
            <w:pPr>
              <w:spacing w:before="40" w:after="40"/>
              <w:ind w:firstLine="0"/>
              <w:jc w:val="left"/>
              <w:rPr>
                <w:sz w:val="22"/>
                <w:szCs w:val="22"/>
              </w:rPr>
            </w:pPr>
          </w:p>
        </w:tc>
        <w:tc>
          <w:tcPr>
            <w:tcW w:w="1417" w:type="dxa"/>
            <w:vAlign w:val="center"/>
          </w:tcPr>
          <w:p w:rsidR="007A5042" w:rsidRPr="00071331" w:rsidRDefault="007A5042" w:rsidP="00071331">
            <w:pPr>
              <w:spacing w:before="40" w:after="40"/>
              <w:ind w:firstLine="0"/>
              <w:jc w:val="left"/>
              <w:rPr>
                <w:sz w:val="22"/>
                <w:szCs w:val="22"/>
              </w:rPr>
            </w:pPr>
          </w:p>
        </w:tc>
        <w:tc>
          <w:tcPr>
            <w:tcW w:w="851" w:type="dxa"/>
            <w:vAlign w:val="center"/>
          </w:tcPr>
          <w:p w:rsidR="007A5042" w:rsidRPr="00071331" w:rsidRDefault="007A5042" w:rsidP="00071331">
            <w:pPr>
              <w:spacing w:before="40" w:after="40"/>
              <w:ind w:firstLine="0"/>
              <w:jc w:val="left"/>
              <w:rPr>
                <w:sz w:val="22"/>
                <w:szCs w:val="22"/>
              </w:rPr>
            </w:pPr>
          </w:p>
        </w:tc>
        <w:tc>
          <w:tcPr>
            <w:tcW w:w="1843" w:type="dxa"/>
            <w:vAlign w:val="center"/>
          </w:tcPr>
          <w:p w:rsidR="007A5042" w:rsidRPr="00071331" w:rsidRDefault="007A5042" w:rsidP="00071331">
            <w:pPr>
              <w:spacing w:before="40" w:after="40"/>
              <w:ind w:firstLine="0"/>
              <w:jc w:val="left"/>
              <w:rPr>
                <w:sz w:val="22"/>
                <w:szCs w:val="22"/>
              </w:rPr>
            </w:pPr>
          </w:p>
        </w:tc>
        <w:tc>
          <w:tcPr>
            <w:tcW w:w="1301" w:type="dxa"/>
            <w:vAlign w:val="center"/>
          </w:tcPr>
          <w:p w:rsidR="007A5042" w:rsidRPr="00071331" w:rsidRDefault="007A5042" w:rsidP="00071331">
            <w:pPr>
              <w:spacing w:before="40" w:after="40"/>
              <w:ind w:firstLine="0"/>
              <w:jc w:val="left"/>
              <w:rPr>
                <w:sz w:val="22"/>
                <w:szCs w:val="22"/>
              </w:rPr>
            </w:pPr>
          </w:p>
        </w:tc>
        <w:tc>
          <w:tcPr>
            <w:tcW w:w="2818" w:type="dxa"/>
            <w:vAlign w:val="center"/>
          </w:tcPr>
          <w:p w:rsidR="007A5042" w:rsidRPr="00071331" w:rsidRDefault="007A5042" w:rsidP="00071331">
            <w:pPr>
              <w:spacing w:before="40" w:after="40"/>
              <w:ind w:firstLine="0"/>
              <w:jc w:val="left"/>
              <w:rPr>
                <w:sz w:val="22"/>
                <w:szCs w:val="22"/>
              </w:rPr>
            </w:pPr>
          </w:p>
        </w:tc>
      </w:tr>
      <w:bookmarkEnd w:id="2"/>
    </w:tbl>
    <w:p w:rsidR="007A5042" w:rsidRDefault="007A5042" w:rsidP="007A5042">
      <w:pPr>
        <w:rPr>
          <w:lang w:val="en-US"/>
        </w:rPr>
      </w:pPr>
    </w:p>
    <w:p w:rsidR="003D11C8" w:rsidRPr="00071331" w:rsidRDefault="00D07D9F" w:rsidP="00D07D9F">
      <w:pPr>
        <w:pStyle w:val="nadpis3"/>
        <w:numPr>
          <w:ilvl w:val="0"/>
          <w:numId w:val="0"/>
        </w:numPr>
        <w:ind w:left="142"/>
        <w:rPr>
          <w:i/>
        </w:rPr>
      </w:pPr>
      <w:r w:rsidRPr="00D07D9F">
        <w:rPr>
          <w:rFonts w:eastAsia="Times New Roman" w:cs="Times New Roman"/>
          <w:i/>
          <w:color w:val="000000"/>
          <w:kern w:val="0"/>
          <w:lang w:eastAsia="cs-CZ" w:bidi="ar-SA"/>
        </w:rPr>
        <w:t>n)</w:t>
      </w:r>
      <w:r>
        <w:rPr>
          <w:rFonts w:eastAsia="Times New Roman" w:cs="Times New Roman"/>
          <w:i/>
          <w:color w:val="000000"/>
          <w:kern w:val="0"/>
          <w:lang w:eastAsia="cs-CZ" w:bidi="ar-SA"/>
        </w:rPr>
        <w:t xml:space="preserve"> </w:t>
      </w:r>
      <w:r w:rsidR="003D11C8" w:rsidRPr="00D07D9F">
        <w:rPr>
          <w:rFonts w:eastAsia="Times New Roman" w:cs="Times New Roman"/>
          <w:i/>
          <w:color w:val="000000"/>
          <w:kern w:val="0"/>
          <w:lang w:eastAsia="cs-CZ" w:bidi="ar-SA"/>
        </w:rPr>
        <w:t>seznam pozemků podle katastru nemovitostí, na kterých vznikne ochranné nebo</w:t>
      </w:r>
      <w:r w:rsidR="003D11C8" w:rsidRPr="00071331">
        <w:rPr>
          <w:i/>
        </w:rPr>
        <w:t xml:space="preserve"> bezpečnostní pásmo.</w:t>
      </w:r>
    </w:p>
    <w:p w:rsidR="003D11C8" w:rsidRPr="00C55B81" w:rsidRDefault="0085146B" w:rsidP="00740EAD">
      <w:pPr>
        <w:rPr>
          <w:b/>
          <w:bCs/>
          <w:i/>
          <w:iCs/>
        </w:rPr>
      </w:pPr>
      <w:r>
        <w:t>Ochranná pásma nevznikají mimo pozemek stavby</w:t>
      </w:r>
      <w:r w:rsidR="00D6002C">
        <w:t>.</w:t>
      </w:r>
    </w:p>
    <w:p w:rsidR="00194DAD" w:rsidRPr="009B10E8" w:rsidRDefault="00B740C4" w:rsidP="00071331">
      <w:pPr>
        <w:pStyle w:val="Nadpis1"/>
        <w:spacing w:before="360"/>
        <w:rPr>
          <w:sz w:val="28"/>
          <w:szCs w:val="28"/>
          <w:highlight w:val="yellow"/>
        </w:rPr>
      </w:pPr>
      <w:bookmarkStart w:id="3" w:name="_Toc5813693"/>
      <w:r w:rsidRPr="009B10E8">
        <w:rPr>
          <w:sz w:val="28"/>
          <w:szCs w:val="28"/>
        </w:rPr>
        <w:t>B.2 Celkový popis stavby</w:t>
      </w:r>
      <w:bookmarkEnd w:id="3"/>
    </w:p>
    <w:p w:rsidR="00194DAD" w:rsidRPr="009B10E8" w:rsidRDefault="00194DAD" w:rsidP="00740EAD">
      <w:pPr>
        <w:pStyle w:val="Nadpis2"/>
        <w:rPr>
          <w:sz w:val="26"/>
          <w:szCs w:val="26"/>
        </w:rPr>
      </w:pPr>
      <w:bookmarkStart w:id="4" w:name="_Toc5813694"/>
      <w:r w:rsidRPr="009B10E8">
        <w:rPr>
          <w:sz w:val="26"/>
          <w:szCs w:val="26"/>
        </w:rPr>
        <w:t xml:space="preserve">B.2.1 </w:t>
      </w:r>
      <w:r w:rsidR="00D44110" w:rsidRPr="009B10E8">
        <w:rPr>
          <w:sz w:val="26"/>
          <w:szCs w:val="26"/>
        </w:rPr>
        <w:t>Základní charakteristika stavby a jejího užívání</w:t>
      </w:r>
      <w:bookmarkEnd w:id="4"/>
    </w:p>
    <w:p w:rsidR="00D6002C" w:rsidRDefault="003D11C8" w:rsidP="007E31BB">
      <w:pPr>
        <w:pStyle w:val="nadpis3"/>
        <w:numPr>
          <w:ilvl w:val="0"/>
          <w:numId w:val="5"/>
        </w:numPr>
        <w:ind w:left="357" w:hanging="357"/>
        <w:rPr>
          <w:i/>
        </w:rPr>
      </w:pPr>
      <w:r w:rsidRPr="00387F1E">
        <w:rPr>
          <w:i/>
        </w:rPr>
        <w:t>nová stavba nebo změna dokončené stavby; u změny stavby údaje o jejich současném stavu, závěry stavebně technického, případně stavebně historického průzkumu a výsledky statického posouzení nosných konstrukcí</w:t>
      </w:r>
      <w:r w:rsidR="00D31249" w:rsidRPr="00387F1E">
        <w:rPr>
          <w:i/>
        </w:rPr>
        <w:t>,</w:t>
      </w:r>
    </w:p>
    <w:p w:rsidR="007B7012" w:rsidRPr="007B7012" w:rsidRDefault="007B7012" w:rsidP="007B7012">
      <w:pPr>
        <w:rPr>
          <w:lang w:eastAsia="hi-IN" w:bidi="hi-IN"/>
        </w:rPr>
      </w:pPr>
      <w:r>
        <w:rPr>
          <w:lang w:eastAsia="hi-IN" w:bidi="hi-IN"/>
        </w:rPr>
        <w:t xml:space="preserve">Jedná se o </w:t>
      </w:r>
      <w:r w:rsidR="00E63DD7">
        <w:rPr>
          <w:lang w:eastAsia="hi-IN" w:bidi="hi-IN"/>
        </w:rPr>
        <w:t>opravu</w:t>
      </w:r>
      <w:r>
        <w:rPr>
          <w:lang w:eastAsia="hi-IN" w:bidi="hi-IN"/>
        </w:rPr>
        <w:t xml:space="preserve"> střešního pláště na stávajícím objektu. Nebude zasahováno do stávajících nosných konstrukcí. </w:t>
      </w:r>
    </w:p>
    <w:p w:rsidR="003D11C8" w:rsidRDefault="003D11C8" w:rsidP="007E31BB">
      <w:pPr>
        <w:pStyle w:val="nadpis3"/>
        <w:numPr>
          <w:ilvl w:val="0"/>
          <w:numId w:val="5"/>
        </w:numPr>
        <w:ind w:left="357" w:hanging="357"/>
        <w:rPr>
          <w:i/>
        </w:rPr>
      </w:pPr>
      <w:r w:rsidRPr="00387F1E">
        <w:rPr>
          <w:i/>
        </w:rPr>
        <w:t>účel užívání stavby</w:t>
      </w:r>
      <w:r w:rsidR="00D31249" w:rsidRPr="00387F1E">
        <w:rPr>
          <w:i/>
        </w:rPr>
        <w:t>,</w:t>
      </w:r>
    </w:p>
    <w:p w:rsidR="00D07D9F" w:rsidRDefault="00D6002C" w:rsidP="00D07D9F">
      <w:pPr>
        <w:ind w:left="360" w:firstLine="0"/>
      </w:pPr>
      <w:r w:rsidRPr="00D6002C">
        <w:t xml:space="preserve">Předmětem stavby je </w:t>
      </w:r>
      <w:r>
        <w:t>oprava</w:t>
      </w:r>
      <w:r w:rsidRPr="00D6002C">
        <w:t xml:space="preserve"> střešní</w:t>
      </w:r>
      <w:r>
        <w:t>ho</w:t>
      </w:r>
      <w:r w:rsidRPr="00D6002C">
        <w:t xml:space="preserve"> </w:t>
      </w:r>
      <w:r>
        <w:t xml:space="preserve">pláště </w:t>
      </w:r>
      <w:r w:rsidRPr="00D6002C">
        <w:t xml:space="preserve">nad objektem </w:t>
      </w:r>
      <w:r w:rsidR="00D07D9F">
        <w:t>S</w:t>
      </w:r>
      <w:r>
        <w:t>polečenského centra</w:t>
      </w:r>
      <w:r w:rsidR="00D07D9F">
        <w:t xml:space="preserve"> ZUŠ</w:t>
      </w:r>
      <w:r>
        <w:t>,</w:t>
      </w:r>
      <w:r w:rsidRPr="00D6002C">
        <w:t xml:space="preserve"> </w:t>
      </w:r>
      <w:r w:rsidR="00D07D9F">
        <w:t>výměna</w:t>
      </w:r>
    </w:p>
    <w:p w:rsidR="00F74275" w:rsidRDefault="00D07D9F" w:rsidP="00D07D9F">
      <w:pPr>
        <w:ind w:firstLine="0"/>
      </w:pPr>
      <w:r>
        <w:t>s</w:t>
      </w:r>
      <w:r w:rsidR="00D6002C">
        <w:t>třešní</w:t>
      </w:r>
      <w:r>
        <w:t xml:space="preserve"> </w:t>
      </w:r>
      <w:r w:rsidR="00D6002C">
        <w:t>krytiny</w:t>
      </w:r>
      <w:r w:rsidR="00F74275">
        <w:t xml:space="preserve"> </w:t>
      </w:r>
      <w:r w:rsidR="00E63DD7">
        <w:t>/hydroizolace/,</w:t>
      </w:r>
      <w:r w:rsidR="009B10E8">
        <w:t xml:space="preserve"> </w:t>
      </w:r>
      <w:r w:rsidR="00D6002C">
        <w:t xml:space="preserve">zateplení stávající </w:t>
      </w:r>
      <w:r w:rsidR="00F74275">
        <w:t xml:space="preserve">dvouplášťové </w:t>
      </w:r>
      <w:r w:rsidR="00D6002C">
        <w:t>střechy a s tím související výměna oplechování atik</w:t>
      </w:r>
      <w:r w:rsidR="00423583">
        <w:t xml:space="preserve">, </w:t>
      </w:r>
      <w:r>
        <w:t xml:space="preserve">zateplení vnitřních stěn atik, </w:t>
      </w:r>
      <w:proofErr w:type="gramStart"/>
      <w:r w:rsidR="00423583">
        <w:t>apod.</w:t>
      </w:r>
      <w:r w:rsidR="00D6002C">
        <w:t>.</w:t>
      </w:r>
      <w:proofErr w:type="gramEnd"/>
      <w:r w:rsidR="00D6002C">
        <w:t xml:space="preserve"> </w:t>
      </w:r>
      <w:r w:rsidR="00D6002C" w:rsidRPr="00D6002C">
        <w:t>Objekt, jehož střecha je řešena, je využíván</w:t>
      </w:r>
      <w:r w:rsidR="00D6002C">
        <w:t xml:space="preserve"> jako </w:t>
      </w:r>
    </w:p>
    <w:p w:rsidR="00D07D9F" w:rsidRDefault="00D6002C" w:rsidP="00F74275">
      <w:pPr>
        <w:ind w:firstLine="0"/>
      </w:pPr>
      <w:r>
        <w:t>společenské centrum města.</w:t>
      </w:r>
      <w:r w:rsidRPr="00D6002C">
        <w:t xml:space="preserve"> Účel objektu se nemění, stavba se žádným způsobem nedotýká jeho vnitřních prostor ani provozu. Kapacity funkčníc</w:t>
      </w:r>
      <w:r>
        <w:t>h jednotek zůstávají stávající.</w:t>
      </w:r>
    </w:p>
    <w:p w:rsidR="00D6002C" w:rsidRPr="00D6002C" w:rsidRDefault="00D6002C" w:rsidP="007B7012">
      <w:pPr>
        <w:ind w:left="360" w:firstLine="0"/>
      </w:pPr>
      <w:r w:rsidRPr="009E4340">
        <w:t>V rámci přípravy projektu proběhlo dílčí zaměření objektu.</w:t>
      </w:r>
      <w:r>
        <w:t xml:space="preserve">  </w:t>
      </w:r>
    </w:p>
    <w:p w:rsidR="003D11C8" w:rsidRPr="00387F1E" w:rsidRDefault="003D11C8" w:rsidP="007E31BB">
      <w:pPr>
        <w:pStyle w:val="nadpis3"/>
        <w:numPr>
          <w:ilvl w:val="0"/>
          <w:numId w:val="5"/>
        </w:numPr>
        <w:ind w:left="357" w:hanging="357"/>
        <w:rPr>
          <w:i/>
        </w:rPr>
      </w:pPr>
      <w:r w:rsidRPr="00387F1E">
        <w:rPr>
          <w:i/>
        </w:rPr>
        <w:t>trvalá nebo dočasná stavba</w:t>
      </w:r>
      <w:r w:rsidR="00D31249" w:rsidRPr="00387F1E">
        <w:rPr>
          <w:i/>
        </w:rPr>
        <w:t>,</w:t>
      </w:r>
    </w:p>
    <w:p w:rsidR="00F15430" w:rsidRPr="00702615" w:rsidRDefault="003F65FD" w:rsidP="00D07D9F">
      <w:r w:rsidRPr="00702615">
        <w:t>Jedná se o stavbu trvalou.</w:t>
      </w:r>
    </w:p>
    <w:p w:rsidR="003D11C8" w:rsidRPr="00387F1E" w:rsidRDefault="003D11C8" w:rsidP="007E31BB">
      <w:pPr>
        <w:pStyle w:val="nadpis3"/>
        <w:numPr>
          <w:ilvl w:val="0"/>
          <w:numId w:val="5"/>
        </w:numPr>
        <w:ind w:left="357" w:hanging="357"/>
        <w:rPr>
          <w:i/>
        </w:rPr>
      </w:pPr>
      <w:r w:rsidRPr="00387F1E">
        <w:rPr>
          <w:i/>
        </w:rPr>
        <w:t>informace o vydaných rozhodnutích o povolení výjimky z technických požadavků na stavby a technických požadavků zabezpečujících bezbariérové užívání stavby</w:t>
      </w:r>
      <w:r w:rsidR="00D31249" w:rsidRPr="00387F1E">
        <w:rPr>
          <w:i/>
        </w:rPr>
        <w:t>,</w:t>
      </w:r>
    </w:p>
    <w:p w:rsidR="003B6761" w:rsidRPr="00702615" w:rsidRDefault="003B6761" w:rsidP="00740EAD">
      <w:r w:rsidRPr="00702615">
        <w:t>Nebyla vydána žádná rozhodnutí o povolení výjimky</w:t>
      </w:r>
      <w:r w:rsidR="003F65FD" w:rsidRPr="00702615">
        <w:t>.</w:t>
      </w:r>
    </w:p>
    <w:p w:rsidR="003D11C8" w:rsidRDefault="003D11C8" w:rsidP="007E31BB">
      <w:pPr>
        <w:pStyle w:val="nadpis3"/>
        <w:numPr>
          <w:ilvl w:val="0"/>
          <w:numId w:val="5"/>
        </w:numPr>
        <w:ind w:left="357" w:hanging="357"/>
        <w:rPr>
          <w:i/>
        </w:rPr>
      </w:pPr>
      <w:r w:rsidRPr="00387F1E">
        <w:rPr>
          <w:i/>
        </w:rPr>
        <w:t>informace o tom, zda a v jakých částech dokumentace jsou zohledněny podmínky závazných stanovisek dotčených orgánů,</w:t>
      </w:r>
    </w:p>
    <w:p w:rsidR="00C42608" w:rsidRDefault="007B7012" w:rsidP="007B7012">
      <w:pPr>
        <w:pStyle w:val="Default"/>
        <w:ind w:left="360"/>
        <w:jc w:val="both"/>
        <w:rPr>
          <w:rFonts w:ascii="Arial Narrow" w:hAnsi="Arial Narrow"/>
          <w:bCs/>
          <w:iCs/>
        </w:rPr>
      </w:pPr>
      <w:r>
        <w:rPr>
          <w:rFonts w:ascii="Arial Narrow" w:hAnsi="Arial Narrow"/>
          <w:bCs/>
          <w:iCs/>
        </w:rPr>
        <w:t xml:space="preserve">Vzhledem k rozsahu a charakteru stavby se neřeší.  Předmětem stavby je </w:t>
      </w:r>
      <w:r w:rsidR="00D07D9F">
        <w:rPr>
          <w:rFonts w:ascii="Arial Narrow" w:hAnsi="Arial Narrow"/>
          <w:bCs/>
          <w:iCs/>
        </w:rPr>
        <w:t>oprava</w:t>
      </w:r>
      <w:r>
        <w:rPr>
          <w:rFonts w:ascii="Arial Narrow" w:hAnsi="Arial Narrow"/>
          <w:bCs/>
          <w:iCs/>
        </w:rPr>
        <w:t xml:space="preserve"> střešní</w:t>
      </w:r>
      <w:r w:rsidR="00D07D9F">
        <w:rPr>
          <w:rFonts w:ascii="Arial Narrow" w:hAnsi="Arial Narrow"/>
          <w:bCs/>
          <w:iCs/>
        </w:rPr>
        <w:t>ho pláště,</w:t>
      </w:r>
      <w:r>
        <w:rPr>
          <w:rFonts w:ascii="Arial Narrow" w:hAnsi="Arial Narrow"/>
          <w:bCs/>
          <w:iCs/>
        </w:rPr>
        <w:t xml:space="preserve"> </w:t>
      </w:r>
    </w:p>
    <w:p w:rsidR="007B7012" w:rsidRPr="00C42608" w:rsidRDefault="007B7012" w:rsidP="00C42608">
      <w:pPr>
        <w:pStyle w:val="Default"/>
        <w:jc w:val="both"/>
        <w:rPr>
          <w:rFonts w:ascii="Arial Narrow" w:hAnsi="Arial Narrow"/>
          <w:bCs/>
          <w:iCs/>
        </w:rPr>
      </w:pPr>
      <w:r>
        <w:rPr>
          <w:rFonts w:ascii="Arial Narrow" w:hAnsi="Arial Narrow"/>
          <w:bCs/>
          <w:iCs/>
        </w:rPr>
        <w:lastRenderedPageBreak/>
        <w:t>stavbou nejsou dotčeny orgány státní správy ani správci sítí.</w:t>
      </w:r>
    </w:p>
    <w:p w:rsidR="003D11C8" w:rsidRDefault="003D11C8" w:rsidP="007E31BB">
      <w:pPr>
        <w:pStyle w:val="nadpis3"/>
        <w:numPr>
          <w:ilvl w:val="0"/>
          <w:numId w:val="5"/>
        </w:numPr>
        <w:ind w:left="357" w:hanging="357"/>
        <w:rPr>
          <w:i/>
        </w:rPr>
      </w:pPr>
      <w:r w:rsidRPr="00387F1E">
        <w:rPr>
          <w:i/>
        </w:rPr>
        <w:t>ochrana stavby podle jiných právních předpisů</w:t>
      </w:r>
      <w:r w:rsidR="00D31249" w:rsidRPr="00387F1E">
        <w:rPr>
          <w:i/>
        </w:rPr>
        <w:t>,</w:t>
      </w:r>
    </w:p>
    <w:p w:rsidR="00F74275" w:rsidRPr="00F74275" w:rsidRDefault="00F74275" w:rsidP="00F74275">
      <w:pPr>
        <w:rPr>
          <w:lang w:eastAsia="hi-IN" w:bidi="hi-IN"/>
        </w:rPr>
      </w:pPr>
      <w:r>
        <w:rPr>
          <w:lang w:eastAsia="hi-IN" w:bidi="hi-IN"/>
        </w:rPr>
        <w:t>Není řešeno.</w:t>
      </w:r>
    </w:p>
    <w:p w:rsidR="00DA50E6" w:rsidRPr="00387F1E" w:rsidRDefault="003D11C8" w:rsidP="007E31BB">
      <w:pPr>
        <w:pStyle w:val="nadpis3"/>
        <w:numPr>
          <w:ilvl w:val="0"/>
          <w:numId w:val="5"/>
        </w:numPr>
        <w:ind w:left="357" w:hanging="357"/>
        <w:rPr>
          <w:i/>
        </w:rPr>
      </w:pPr>
      <w:r w:rsidRPr="00387F1E">
        <w:rPr>
          <w:i/>
        </w:rPr>
        <w:t>navrhované paramet</w:t>
      </w:r>
      <w:r w:rsidR="003B79EC" w:rsidRPr="00387F1E">
        <w:rPr>
          <w:i/>
        </w:rPr>
        <w:t xml:space="preserve">ry stavby – </w:t>
      </w:r>
      <w:r w:rsidRPr="00387F1E">
        <w:rPr>
          <w:i/>
        </w:rPr>
        <w:t>zastavěná plocha, obestavěný prostor, užitná plocha, počet funkčních jednotek a jejich velikosti apod.</w:t>
      </w:r>
      <w:r w:rsidR="00D31249" w:rsidRPr="00387F1E">
        <w:rPr>
          <w:i/>
        </w:rPr>
        <w:t>,</w:t>
      </w:r>
    </w:p>
    <w:p w:rsidR="00D07D9F" w:rsidRDefault="00C42608" w:rsidP="00D07D9F">
      <w:pPr>
        <w:ind w:firstLine="0"/>
      </w:pPr>
      <w:r w:rsidRPr="00D07D9F">
        <w:t>Předmětem stavby je</w:t>
      </w:r>
      <w:r w:rsidRPr="00C42608">
        <w:t xml:space="preserve"> </w:t>
      </w:r>
      <w:r w:rsidR="00681AC5">
        <w:t>oprava</w:t>
      </w:r>
      <w:r>
        <w:t xml:space="preserve"> střešního pláště</w:t>
      </w:r>
      <w:r w:rsidRPr="00D07D9F">
        <w:t>.  Zastavěná plocha ani obestavěný prostor, výškové poměry ani užitná plocha stávajícího objektu se nemění.</w:t>
      </w:r>
    </w:p>
    <w:p w:rsidR="00A44B45" w:rsidRDefault="00D07D9F" w:rsidP="00D07D9F">
      <w:pPr>
        <w:ind w:firstLine="0"/>
      </w:pPr>
      <w:r>
        <w:t xml:space="preserve">      </w:t>
      </w:r>
      <w:r w:rsidR="008A25D4">
        <w:t>P</w:t>
      </w:r>
      <w:r>
        <w:t>locha</w:t>
      </w:r>
      <w:r w:rsidR="008A25D4">
        <w:t xml:space="preserve"> střešního pláště</w:t>
      </w:r>
      <w:r>
        <w:t xml:space="preserve">: </w:t>
      </w:r>
    </w:p>
    <w:p w:rsidR="00A44B45" w:rsidRDefault="008A25D4" w:rsidP="00A44B45">
      <w:pPr>
        <w:pStyle w:val="Odstavecseseznamem"/>
        <w:numPr>
          <w:ilvl w:val="0"/>
          <w:numId w:val="20"/>
        </w:numPr>
        <w:rPr>
          <w:vertAlign w:val="superscript"/>
        </w:rPr>
      </w:pPr>
      <w:proofErr w:type="spellStart"/>
      <w:r>
        <w:t>obj</w:t>
      </w:r>
      <w:proofErr w:type="spellEnd"/>
      <w:r>
        <w:t xml:space="preserve">. „A“    </w:t>
      </w:r>
      <w:r w:rsidR="00D07D9F">
        <w:t xml:space="preserve">    </w:t>
      </w:r>
      <w:r w:rsidRPr="00A44B45">
        <w:rPr>
          <w:color w:val="auto"/>
        </w:rPr>
        <w:t>59,75</w:t>
      </w:r>
      <w:r w:rsidR="00681AC5">
        <w:t xml:space="preserve"> m</w:t>
      </w:r>
      <w:r w:rsidR="00681AC5" w:rsidRPr="00A44B45">
        <w:rPr>
          <w:vertAlign w:val="superscript"/>
        </w:rPr>
        <w:t>2</w:t>
      </w:r>
    </w:p>
    <w:p w:rsidR="00A44B45" w:rsidRPr="00166AB0" w:rsidRDefault="008A25D4" w:rsidP="00A44B45">
      <w:pPr>
        <w:pStyle w:val="Odstavecseseznamem"/>
        <w:numPr>
          <w:ilvl w:val="0"/>
          <w:numId w:val="20"/>
        </w:numPr>
        <w:rPr>
          <w:color w:val="auto"/>
          <w:vertAlign w:val="superscript"/>
        </w:rPr>
      </w:pPr>
      <w:proofErr w:type="spellStart"/>
      <w:r w:rsidRPr="00166AB0">
        <w:rPr>
          <w:color w:val="auto"/>
        </w:rPr>
        <w:t>obj</w:t>
      </w:r>
      <w:proofErr w:type="spellEnd"/>
      <w:r w:rsidRPr="00166AB0">
        <w:rPr>
          <w:color w:val="auto"/>
        </w:rPr>
        <w:t>.“B“         63,70 m</w:t>
      </w:r>
      <w:r w:rsidRPr="00166AB0">
        <w:rPr>
          <w:color w:val="auto"/>
          <w:vertAlign w:val="superscript"/>
        </w:rPr>
        <w:t>2</w:t>
      </w:r>
    </w:p>
    <w:p w:rsidR="008A25D4" w:rsidRPr="00A44B45" w:rsidRDefault="008A25D4" w:rsidP="00A44B45">
      <w:pPr>
        <w:pStyle w:val="Odstavecseseznamem"/>
        <w:numPr>
          <w:ilvl w:val="0"/>
          <w:numId w:val="20"/>
        </w:numPr>
        <w:rPr>
          <w:vertAlign w:val="superscript"/>
        </w:rPr>
      </w:pPr>
      <w:proofErr w:type="spellStart"/>
      <w:r w:rsidRPr="00A44B45">
        <w:rPr>
          <w:u w:val="single"/>
        </w:rPr>
        <w:t>obj</w:t>
      </w:r>
      <w:proofErr w:type="spellEnd"/>
      <w:r w:rsidRPr="00A44B45">
        <w:rPr>
          <w:u w:val="single"/>
        </w:rPr>
        <w:t>. „C“        25,30 m</w:t>
      </w:r>
      <w:r w:rsidRPr="00A44B45">
        <w:rPr>
          <w:u w:val="single"/>
          <w:vertAlign w:val="superscript"/>
        </w:rPr>
        <w:t>2</w:t>
      </w:r>
    </w:p>
    <w:p w:rsidR="008A25D4" w:rsidRPr="008A25D4" w:rsidRDefault="008A25D4" w:rsidP="00A44B45">
      <w:pPr>
        <w:ind w:left="360" w:firstLine="709"/>
      </w:pPr>
      <w:r w:rsidRPr="008A25D4">
        <w:t xml:space="preserve">Celkem      </w:t>
      </w:r>
      <w:r>
        <w:t>148,75 m</w:t>
      </w:r>
      <w:r>
        <w:rPr>
          <w:vertAlign w:val="superscript"/>
        </w:rPr>
        <w:t>2</w:t>
      </w:r>
    </w:p>
    <w:p w:rsidR="003D11C8" w:rsidRPr="00387F1E" w:rsidRDefault="003B79EC" w:rsidP="007E31BB">
      <w:pPr>
        <w:pStyle w:val="nadpis3"/>
        <w:numPr>
          <w:ilvl w:val="0"/>
          <w:numId w:val="5"/>
        </w:numPr>
        <w:ind w:left="357" w:hanging="357"/>
        <w:rPr>
          <w:i/>
        </w:rPr>
      </w:pPr>
      <w:r w:rsidRPr="00387F1E">
        <w:rPr>
          <w:i/>
        </w:rPr>
        <w:t xml:space="preserve">základní bilance stavby – </w:t>
      </w:r>
      <w:r w:rsidR="003D11C8" w:rsidRPr="00387F1E">
        <w:rPr>
          <w:i/>
        </w:rPr>
        <w:t>potřeby a spotřeby médií a hmot, hospodaření s dešťovou vodou, celkové produkované množství a druhy odpadů a emisí, třída energetické náročnosti budov apod.</w:t>
      </w:r>
      <w:r w:rsidR="00D31249" w:rsidRPr="00387F1E">
        <w:rPr>
          <w:i/>
        </w:rPr>
        <w:t>,</w:t>
      </w:r>
    </w:p>
    <w:p w:rsidR="00F12F15" w:rsidRPr="00681AC5" w:rsidRDefault="00101DB5" w:rsidP="009947F5">
      <w:pPr>
        <w:rPr>
          <w:color w:val="auto"/>
        </w:rPr>
      </w:pPr>
      <w:r w:rsidRPr="00681AC5">
        <w:rPr>
          <w:color w:val="auto"/>
        </w:rPr>
        <w:t>Bilance potřeby vody a produkce odpadních vod (dešťo</w:t>
      </w:r>
      <w:r w:rsidR="00681AC5" w:rsidRPr="00681AC5">
        <w:rPr>
          <w:color w:val="auto"/>
        </w:rPr>
        <w:t xml:space="preserve">vých i splaškových) se nemění. </w:t>
      </w:r>
      <w:r w:rsidR="00F12F15" w:rsidRPr="00681AC5">
        <w:rPr>
          <w:color w:val="auto"/>
        </w:rPr>
        <w:t>Stavbou nevzniká žádný nový zdroj emisí.</w:t>
      </w:r>
    </w:p>
    <w:p w:rsidR="00F12F15" w:rsidRPr="001B5142" w:rsidRDefault="005365C9" w:rsidP="009947F5">
      <w:pPr>
        <w:rPr>
          <w:color w:val="auto"/>
        </w:rPr>
      </w:pPr>
      <w:r w:rsidRPr="00681AC5">
        <w:rPr>
          <w:color w:val="auto"/>
        </w:rPr>
        <w:t xml:space="preserve">Navržené práce zasahují do vnější obálky budovy </w:t>
      </w:r>
      <w:r w:rsidR="00101DB5" w:rsidRPr="00681AC5">
        <w:rPr>
          <w:color w:val="auto"/>
        </w:rPr>
        <w:t>z cca 20 %</w:t>
      </w:r>
      <w:r w:rsidRPr="00681AC5">
        <w:rPr>
          <w:color w:val="auto"/>
        </w:rPr>
        <w:t xml:space="preserve">, nevzniká povinnost zpracovat průkaz </w:t>
      </w:r>
      <w:r w:rsidR="0096297F" w:rsidRPr="00681AC5">
        <w:rPr>
          <w:color w:val="auto"/>
        </w:rPr>
        <w:t>energetické náročnosti</w:t>
      </w:r>
      <w:r w:rsidR="00101DB5" w:rsidRPr="00681AC5">
        <w:rPr>
          <w:color w:val="auto"/>
        </w:rPr>
        <w:t xml:space="preserve"> dle zákona 406/2000 Sb. o hospodaření energií (v aktuálním platném znění) – nejedná se o „větší změnu“ dokončené budovy dle </w:t>
      </w:r>
      <w:r w:rsidR="00876057" w:rsidRPr="00681AC5">
        <w:rPr>
          <w:color w:val="auto"/>
        </w:rPr>
        <w:t>§7, odst. 2</w:t>
      </w:r>
      <w:r w:rsidR="00F12F15" w:rsidRPr="00681AC5">
        <w:rPr>
          <w:color w:val="auto"/>
        </w:rPr>
        <w:t>, která je zákonem definována jako zás</w:t>
      </w:r>
      <w:r w:rsidR="005F6F13" w:rsidRPr="00681AC5">
        <w:rPr>
          <w:color w:val="auto"/>
        </w:rPr>
        <w:t xml:space="preserve">ah </w:t>
      </w:r>
      <w:r w:rsidR="00E74104" w:rsidRPr="001B5142">
        <w:rPr>
          <w:color w:val="auto"/>
        </w:rPr>
        <w:t>o</w:t>
      </w:r>
      <w:r w:rsidR="005F6F13" w:rsidRPr="001B5142">
        <w:rPr>
          <w:color w:val="auto"/>
        </w:rPr>
        <w:t>d obal</w:t>
      </w:r>
      <w:r w:rsidR="00E63DD7" w:rsidRPr="001B5142">
        <w:rPr>
          <w:color w:val="auto"/>
        </w:rPr>
        <w:t>o</w:t>
      </w:r>
      <w:r w:rsidR="005F6F13" w:rsidRPr="001B5142">
        <w:rPr>
          <w:color w:val="auto"/>
        </w:rPr>
        <w:t>vých konstrukcí větší</w:t>
      </w:r>
      <w:r w:rsidR="00F12F15" w:rsidRPr="001B5142">
        <w:rPr>
          <w:color w:val="auto"/>
        </w:rPr>
        <w:t xml:space="preserve"> než 25 %.</w:t>
      </w:r>
      <w:r w:rsidR="0096297F" w:rsidRPr="001B5142">
        <w:rPr>
          <w:color w:val="auto"/>
        </w:rPr>
        <w:t xml:space="preserve"> </w:t>
      </w:r>
    </w:p>
    <w:p w:rsidR="003D11C8" w:rsidRPr="001B5142" w:rsidRDefault="003D11C8" w:rsidP="007E31BB">
      <w:pPr>
        <w:pStyle w:val="nadpis3"/>
        <w:numPr>
          <w:ilvl w:val="0"/>
          <w:numId w:val="5"/>
        </w:numPr>
        <w:ind w:left="357" w:hanging="357"/>
        <w:rPr>
          <w:i/>
        </w:rPr>
      </w:pPr>
      <w:r w:rsidRPr="001B5142">
        <w:rPr>
          <w:i/>
        </w:rPr>
        <w:t>základní předpok</w:t>
      </w:r>
      <w:r w:rsidR="003B79EC" w:rsidRPr="001B5142">
        <w:rPr>
          <w:i/>
        </w:rPr>
        <w:t xml:space="preserve">lady výstavby – </w:t>
      </w:r>
      <w:r w:rsidRPr="001B5142">
        <w:rPr>
          <w:i/>
        </w:rPr>
        <w:t>časové údaje o realizaci stavby, členění na etapy,</w:t>
      </w:r>
    </w:p>
    <w:p w:rsidR="0096297F" w:rsidRDefault="0096297F" w:rsidP="009947F5">
      <w:pPr>
        <w:rPr>
          <w:rFonts w:eastAsia="Calibri"/>
          <w:color w:val="auto"/>
        </w:rPr>
      </w:pPr>
      <w:r w:rsidRPr="001B5142">
        <w:rPr>
          <w:color w:val="auto"/>
        </w:rPr>
        <w:t xml:space="preserve">Předpokládané zahájení stavby je </w:t>
      </w:r>
      <w:r w:rsidR="00C70A5E" w:rsidRPr="001B5142">
        <w:rPr>
          <w:color w:val="auto"/>
        </w:rPr>
        <w:t>v r.</w:t>
      </w:r>
      <w:r w:rsidRPr="001B5142">
        <w:rPr>
          <w:color w:val="auto"/>
        </w:rPr>
        <w:t xml:space="preserve"> 20</w:t>
      </w:r>
      <w:r w:rsidR="00C70A5E" w:rsidRPr="001B5142">
        <w:rPr>
          <w:color w:val="auto"/>
        </w:rPr>
        <w:t>2</w:t>
      </w:r>
      <w:r w:rsidR="00322846">
        <w:rPr>
          <w:color w:val="auto"/>
        </w:rPr>
        <w:t>1</w:t>
      </w:r>
      <w:r w:rsidRPr="001B5142">
        <w:rPr>
          <w:color w:val="auto"/>
        </w:rPr>
        <w:t xml:space="preserve">. </w:t>
      </w:r>
      <w:r w:rsidR="00B8067F" w:rsidRPr="001B5142">
        <w:rPr>
          <w:rFonts w:eastAsia="Calibri"/>
          <w:color w:val="auto"/>
        </w:rPr>
        <w:t>Předpokládá se doba tr</w:t>
      </w:r>
      <w:r w:rsidR="003F65FD" w:rsidRPr="001B5142">
        <w:rPr>
          <w:rFonts w:eastAsia="Calibri"/>
          <w:color w:val="auto"/>
        </w:rPr>
        <w:t>vání stavebních úprav ~</w:t>
      </w:r>
      <w:r w:rsidR="00F74275" w:rsidRPr="001B5142">
        <w:rPr>
          <w:rFonts w:eastAsia="Calibri"/>
          <w:color w:val="auto"/>
        </w:rPr>
        <w:t xml:space="preserve"> </w:t>
      </w:r>
      <w:r w:rsidR="001B5142" w:rsidRPr="001B5142">
        <w:rPr>
          <w:rFonts w:eastAsia="Calibri"/>
          <w:color w:val="auto"/>
        </w:rPr>
        <w:t>2</w:t>
      </w:r>
      <w:r w:rsidR="003F65FD" w:rsidRPr="001B5142">
        <w:rPr>
          <w:rFonts w:eastAsia="Calibri"/>
          <w:color w:val="auto"/>
        </w:rPr>
        <w:t xml:space="preserve"> </w:t>
      </w:r>
      <w:r w:rsidR="001B5142" w:rsidRPr="001B5142">
        <w:rPr>
          <w:rFonts w:eastAsia="Calibri"/>
          <w:color w:val="auto"/>
        </w:rPr>
        <w:t>měsíců</w:t>
      </w:r>
      <w:r w:rsidR="003F65FD" w:rsidRPr="001B5142">
        <w:rPr>
          <w:rFonts w:eastAsia="Calibri"/>
          <w:color w:val="auto"/>
        </w:rPr>
        <w:t>.</w:t>
      </w:r>
    </w:p>
    <w:p w:rsidR="00322846" w:rsidRPr="00322846" w:rsidRDefault="00322846" w:rsidP="00322846">
      <w:pPr>
        <w:pStyle w:val="Default"/>
        <w:jc w:val="both"/>
        <w:rPr>
          <w:rFonts w:ascii="Arial Narrow" w:hAnsi="Arial Narrow"/>
          <w:b/>
          <w:bCs/>
          <w:color w:val="auto"/>
          <w:u w:val="single"/>
        </w:rPr>
      </w:pPr>
      <w:r w:rsidRPr="0031354F">
        <w:rPr>
          <w:rFonts w:ascii="Arial Narrow" w:hAnsi="Arial Narrow"/>
          <w:b/>
          <w:bCs/>
          <w:color w:val="auto"/>
          <w:u w:val="single"/>
        </w:rPr>
        <w:t>Realizace stavby bude rozdělena do dvou etap. V první etapě bude realizována střecha obje</w:t>
      </w:r>
      <w:r>
        <w:rPr>
          <w:rFonts w:ascii="Arial Narrow" w:hAnsi="Arial Narrow"/>
          <w:b/>
          <w:bCs/>
          <w:color w:val="auto"/>
          <w:u w:val="single"/>
        </w:rPr>
        <w:t>k</w:t>
      </w:r>
      <w:r w:rsidRPr="0031354F">
        <w:rPr>
          <w:rFonts w:ascii="Arial Narrow" w:hAnsi="Arial Narrow"/>
          <w:b/>
          <w:bCs/>
          <w:color w:val="auto"/>
          <w:u w:val="single"/>
        </w:rPr>
        <w:t xml:space="preserve">tu </w:t>
      </w:r>
      <w:r>
        <w:rPr>
          <w:rFonts w:ascii="Arial Narrow" w:hAnsi="Arial Narrow"/>
          <w:b/>
          <w:bCs/>
          <w:color w:val="auto"/>
          <w:u w:val="single"/>
        </w:rPr>
        <w:t>„</w:t>
      </w:r>
      <w:r w:rsidRPr="0031354F">
        <w:rPr>
          <w:rFonts w:ascii="Arial Narrow" w:hAnsi="Arial Narrow"/>
          <w:b/>
          <w:bCs/>
          <w:color w:val="auto"/>
          <w:u w:val="single"/>
        </w:rPr>
        <w:t>A</w:t>
      </w:r>
      <w:r>
        <w:rPr>
          <w:rFonts w:ascii="Arial Narrow" w:hAnsi="Arial Narrow"/>
          <w:b/>
          <w:bCs/>
          <w:color w:val="auto"/>
          <w:u w:val="single"/>
        </w:rPr>
        <w:t>“</w:t>
      </w:r>
      <w:r w:rsidRPr="0031354F">
        <w:rPr>
          <w:rFonts w:ascii="Arial Narrow" w:hAnsi="Arial Narrow"/>
          <w:b/>
          <w:bCs/>
          <w:color w:val="auto"/>
          <w:u w:val="single"/>
        </w:rPr>
        <w:t xml:space="preserve"> a </w:t>
      </w:r>
      <w:r>
        <w:rPr>
          <w:rFonts w:ascii="Arial Narrow" w:hAnsi="Arial Narrow"/>
          <w:b/>
          <w:bCs/>
          <w:color w:val="auto"/>
          <w:u w:val="single"/>
        </w:rPr>
        <w:t>„</w:t>
      </w:r>
      <w:r w:rsidRPr="0031354F">
        <w:rPr>
          <w:rFonts w:ascii="Arial Narrow" w:hAnsi="Arial Narrow"/>
          <w:b/>
          <w:bCs/>
          <w:color w:val="auto"/>
          <w:u w:val="single"/>
        </w:rPr>
        <w:t>B</w:t>
      </w:r>
      <w:r>
        <w:rPr>
          <w:rFonts w:ascii="Arial Narrow" w:hAnsi="Arial Narrow"/>
          <w:b/>
          <w:bCs/>
          <w:color w:val="auto"/>
          <w:u w:val="single"/>
        </w:rPr>
        <w:t>“</w:t>
      </w:r>
      <w:r w:rsidRPr="0031354F">
        <w:rPr>
          <w:rFonts w:ascii="Arial Narrow" w:hAnsi="Arial Narrow"/>
          <w:b/>
          <w:bCs/>
          <w:color w:val="auto"/>
          <w:u w:val="single"/>
        </w:rPr>
        <w:t xml:space="preserve"> a v druhé etapě bude realizována střecha obje</w:t>
      </w:r>
      <w:r>
        <w:rPr>
          <w:rFonts w:ascii="Arial Narrow" w:hAnsi="Arial Narrow"/>
          <w:b/>
          <w:bCs/>
          <w:color w:val="auto"/>
          <w:u w:val="single"/>
        </w:rPr>
        <w:t>k</w:t>
      </w:r>
      <w:r w:rsidRPr="0031354F">
        <w:rPr>
          <w:rFonts w:ascii="Arial Narrow" w:hAnsi="Arial Narrow"/>
          <w:b/>
          <w:bCs/>
          <w:color w:val="auto"/>
          <w:u w:val="single"/>
        </w:rPr>
        <w:t xml:space="preserve">tu </w:t>
      </w:r>
      <w:r>
        <w:rPr>
          <w:rFonts w:ascii="Arial Narrow" w:hAnsi="Arial Narrow"/>
          <w:b/>
          <w:bCs/>
          <w:color w:val="auto"/>
          <w:u w:val="single"/>
        </w:rPr>
        <w:t>„</w:t>
      </w:r>
      <w:r w:rsidRPr="0031354F">
        <w:rPr>
          <w:rFonts w:ascii="Arial Narrow" w:hAnsi="Arial Narrow"/>
          <w:b/>
          <w:bCs/>
          <w:color w:val="auto"/>
          <w:u w:val="single"/>
        </w:rPr>
        <w:t>C</w:t>
      </w:r>
      <w:r>
        <w:rPr>
          <w:rFonts w:ascii="Arial Narrow" w:hAnsi="Arial Narrow"/>
          <w:b/>
          <w:bCs/>
          <w:color w:val="auto"/>
          <w:u w:val="single"/>
        </w:rPr>
        <w:t>“</w:t>
      </w:r>
      <w:r w:rsidRPr="0031354F">
        <w:rPr>
          <w:rFonts w:ascii="Arial Narrow" w:hAnsi="Arial Narrow"/>
          <w:b/>
          <w:bCs/>
          <w:color w:val="auto"/>
          <w:u w:val="single"/>
        </w:rPr>
        <w:t xml:space="preserve">. </w:t>
      </w:r>
    </w:p>
    <w:p w:rsidR="003D11C8" w:rsidRPr="00387F1E" w:rsidRDefault="003D11C8" w:rsidP="007E31BB">
      <w:pPr>
        <w:pStyle w:val="nadpis3"/>
        <w:numPr>
          <w:ilvl w:val="0"/>
          <w:numId w:val="5"/>
        </w:numPr>
        <w:ind w:left="357" w:hanging="357"/>
        <w:rPr>
          <w:i/>
        </w:rPr>
      </w:pPr>
      <w:r w:rsidRPr="00387F1E">
        <w:rPr>
          <w:i/>
        </w:rPr>
        <w:t>orientační náklady stavby.</w:t>
      </w:r>
    </w:p>
    <w:p w:rsidR="00296A94" w:rsidRPr="000D02D5" w:rsidRDefault="003F7798" w:rsidP="009947F5">
      <w:pPr>
        <w:rPr>
          <w:color w:val="auto"/>
        </w:rPr>
      </w:pPr>
      <w:r w:rsidRPr="000D02D5">
        <w:rPr>
          <w:color w:val="auto"/>
        </w:rPr>
        <w:t xml:space="preserve">1.etapa </w:t>
      </w:r>
      <w:r w:rsidR="00B8067F" w:rsidRPr="000D02D5">
        <w:rPr>
          <w:color w:val="auto"/>
        </w:rPr>
        <w:t xml:space="preserve">cca </w:t>
      </w:r>
      <w:r w:rsidRPr="000D02D5">
        <w:rPr>
          <w:color w:val="auto"/>
        </w:rPr>
        <w:t>2,</w:t>
      </w:r>
      <w:r w:rsidR="000D02D5" w:rsidRPr="000D02D5">
        <w:rPr>
          <w:color w:val="auto"/>
        </w:rPr>
        <w:t>97</w:t>
      </w:r>
      <w:r w:rsidRPr="000D02D5">
        <w:rPr>
          <w:color w:val="auto"/>
        </w:rPr>
        <w:t xml:space="preserve"> </w:t>
      </w:r>
      <w:r w:rsidR="00B8067F" w:rsidRPr="000D02D5">
        <w:rPr>
          <w:color w:val="auto"/>
        </w:rPr>
        <w:t>mil. Kč</w:t>
      </w:r>
      <w:r w:rsidRPr="000D02D5">
        <w:rPr>
          <w:color w:val="auto"/>
        </w:rPr>
        <w:t xml:space="preserve"> (bez DPH)</w:t>
      </w:r>
    </w:p>
    <w:p w:rsidR="003F7798" w:rsidRPr="00221F18" w:rsidRDefault="003F7798" w:rsidP="009947F5">
      <w:pPr>
        <w:rPr>
          <w:color w:val="auto"/>
        </w:rPr>
      </w:pPr>
      <w:r w:rsidRPr="00221F18">
        <w:rPr>
          <w:color w:val="auto"/>
        </w:rPr>
        <w:t>2.etapa cca 0,</w:t>
      </w:r>
      <w:r w:rsidR="00221F18" w:rsidRPr="00221F18">
        <w:rPr>
          <w:color w:val="auto"/>
        </w:rPr>
        <w:t>8</w:t>
      </w:r>
      <w:r w:rsidRPr="00221F18">
        <w:rPr>
          <w:color w:val="auto"/>
        </w:rPr>
        <w:t xml:space="preserve"> mil. Kč (bez DPH)</w:t>
      </w:r>
    </w:p>
    <w:p w:rsidR="00194DAD" w:rsidRPr="009B10E8" w:rsidRDefault="00194DAD" w:rsidP="009947F5">
      <w:pPr>
        <w:pStyle w:val="Nadpis2"/>
        <w:rPr>
          <w:sz w:val="26"/>
          <w:szCs w:val="26"/>
        </w:rPr>
      </w:pPr>
      <w:bookmarkStart w:id="5" w:name="_Toc5813695"/>
      <w:r w:rsidRPr="009B10E8">
        <w:rPr>
          <w:sz w:val="26"/>
          <w:szCs w:val="26"/>
        </w:rPr>
        <w:t>B.2.2 Celkové urbani</w:t>
      </w:r>
      <w:r w:rsidR="00A42197" w:rsidRPr="009B10E8">
        <w:rPr>
          <w:sz w:val="26"/>
          <w:szCs w:val="26"/>
        </w:rPr>
        <w:t>stické a architektonické řešení</w:t>
      </w:r>
      <w:bookmarkEnd w:id="5"/>
    </w:p>
    <w:p w:rsidR="00194DAD" w:rsidRPr="00A36F7E" w:rsidRDefault="00194DAD" w:rsidP="00F74275">
      <w:pPr>
        <w:pStyle w:val="nadpis3"/>
        <w:numPr>
          <w:ilvl w:val="0"/>
          <w:numId w:val="6"/>
        </w:numPr>
        <w:ind w:left="357" w:hanging="357"/>
        <w:jc w:val="both"/>
        <w:rPr>
          <w:i/>
        </w:rPr>
      </w:pPr>
      <w:r w:rsidRPr="00A36F7E">
        <w:rPr>
          <w:i/>
        </w:rPr>
        <w:t>urbanismus – územní regulace, kom</w:t>
      </w:r>
      <w:r w:rsidR="00A42197" w:rsidRPr="00A36F7E">
        <w:rPr>
          <w:i/>
        </w:rPr>
        <w:t>pozice prostorového řešení,</w:t>
      </w:r>
    </w:p>
    <w:p w:rsidR="00E74104" w:rsidRDefault="003D64CE" w:rsidP="00F74275">
      <w:r w:rsidRPr="00F9560E">
        <w:t>Jedná se o stavbu stávající</w:t>
      </w:r>
      <w:r w:rsidR="00681AC5">
        <w:t>,</w:t>
      </w:r>
      <w:r w:rsidRPr="00F9560E">
        <w:t xml:space="preserve"> </w:t>
      </w:r>
      <w:r w:rsidR="00E74104">
        <w:t>jedná se o opravu střešního pláště.</w:t>
      </w:r>
      <w:r w:rsidRPr="00F9560E">
        <w:t xml:space="preserve"> </w:t>
      </w:r>
      <w:r w:rsidR="00F12F15">
        <w:t>Do urbanistického řešení území se nezasahuje, na stavbu se nevztahují žádné územní regulace a kompozice prostorového řešení zůstává zachována.</w:t>
      </w:r>
    </w:p>
    <w:p w:rsidR="003F65FD" w:rsidRDefault="00194DAD" w:rsidP="00F74275">
      <w:pPr>
        <w:pStyle w:val="nadpis3"/>
        <w:numPr>
          <w:ilvl w:val="0"/>
          <w:numId w:val="6"/>
        </w:numPr>
        <w:ind w:left="357" w:hanging="357"/>
        <w:jc w:val="both"/>
        <w:rPr>
          <w:i/>
        </w:rPr>
      </w:pPr>
      <w:r w:rsidRPr="00A36F7E">
        <w:rPr>
          <w:i/>
        </w:rPr>
        <w:t>architektonické řešení – kompozice tvarového řešení, materiálové a barevné řešení.</w:t>
      </w:r>
    </w:p>
    <w:p w:rsidR="00F74275" w:rsidRDefault="00E74104" w:rsidP="00F74275">
      <w:pPr>
        <w:pStyle w:val="Default"/>
        <w:ind w:left="360"/>
        <w:jc w:val="both"/>
        <w:rPr>
          <w:rFonts w:ascii="Arial Narrow" w:hAnsi="Arial Narrow"/>
        </w:rPr>
      </w:pPr>
      <w:r>
        <w:rPr>
          <w:rFonts w:ascii="Arial Narrow" w:hAnsi="Arial Narrow"/>
        </w:rPr>
        <w:t xml:space="preserve">Stávající střešní krytina asfaltové pásy budou vyměněny </w:t>
      </w:r>
      <w:r w:rsidR="00D612B1">
        <w:rPr>
          <w:rFonts w:ascii="Arial Narrow" w:hAnsi="Arial Narrow"/>
        </w:rPr>
        <w:t>za fólii</w:t>
      </w:r>
      <w:r w:rsidR="00F74275">
        <w:rPr>
          <w:rFonts w:ascii="Arial Narrow" w:hAnsi="Arial Narrow"/>
        </w:rPr>
        <w:t xml:space="preserve"> z měkčeného PVC s polyesterovou</w:t>
      </w:r>
    </w:p>
    <w:p w:rsidR="00E74104" w:rsidRDefault="00F74275" w:rsidP="008A25D4">
      <w:pPr>
        <w:pStyle w:val="Default"/>
        <w:jc w:val="both"/>
        <w:rPr>
          <w:rFonts w:ascii="Arial Narrow" w:hAnsi="Arial Narrow"/>
        </w:rPr>
      </w:pPr>
      <w:r>
        <w:rPr>
          <w:rFonts w:ascii="Arial Narrow" w:hAnsi="Arial Narrow"/>
        </w:rPr>
        <w:t>tkaninou</w:t>
      </w:r>
      <w:r w:rsidR="00D612B1">
        <w:rPr>
          <w:rFonts w:ascii="Arial Narrow" w:hAnsi="Arial Narrow"/>
        </w:rPr>
        <w:t>,</w:t>
      </w:r>
      <w:r w:rsidR="009B10E8">
        <w:rPr>
          <w:rFonts w:ascii="Arial Narrow" w:hAnsi="Arial Narrow"/>
        </w:rPr>
        <w:t xml:space="preserve"> </w:t>
      </w:r>
      <w:r w:rsidR="00D612B1">
        <w:rPr>
          <w:rFonts w:ascii="Arial Narrow" w:hAnsi="Arial Narrow"/>
        </w:rPr>
        <w:t>bude doplněn</w:t>
      </w:r>
      <w:r w:rsidR="00681AC5">
        <w:rPr>
          <w:rFonts w:ascii="Arial Narrow" w:hAnsi="Arial Narrow"/>
        </w:rPr>
        <w:t>a</w:t>
      </w:r>
      <w:r w:rsidR="00D612B1">
        <w:rPr>
          <w:rFonts w:ascii="Arial Narrow" w:hAnsi="Arial Narrow"/>
        </w:rPr>
        <w:t xml:space="preserve"> vrstva tepelné </w:t>
      </w:r>
      <w:r w:rsidR="008A25D4">
        <w:rPr>
          <w:rFonts w:ascii="Arial Narrow" w:hAnsi="Arial Narrow"/>
        </w:rPr>
        <w:t xml:space="preserve">minerální čedičové </w:t>
      </w:r>
      <w:r w:rsidR="00D612B1">
        <w:rPr>
          <w:rFonts w:ascii="Arial Narrow" w:hAnsi="Arial Narrow"/>
        </w:rPr>
        <w:t>izolace</w:t>
      </w:r>
      <w:r w:rsidR="00681AC5">
        <w:rPr>
          <w:rFonts w:ascii="Arial Narrow" w:hAnsi="Arial Narrow"/>
        </w:rPr>
        <w:t xml:space="preserve"> </w:t>
      </w:r>
      <w:r w:rsidR="004E4577">
        <w:rPr>
          <w:rFonts w:ascii="Arial Narrow" w:hAnsi="Arial Narrow"/>
        </w:rPr>
        <w:t xml:space="preserve">(foukané) </w:t>
      </w:r>
      <w:r w:rsidR="00681AC5">
        <w:rPr>
          <w:rFonts w:ascii="Arial Narrow" w:hAnsi="Arial Narrow"/>
        </w:rPr>
        <w:t>v dutině dvouvrstvého střešního pláště</w:t>
      </w:r>
      <w:r w:rsidR="00D612B1">
        <w:rPr>
          <w:rFonts w:ascii="Arial Narrow" w:hAnsi="Arial Narrow"/>
        </w:rPr>
        <w:t>.</w:t>
      </w:r>
    </w:p>
    <w:p w:rsidR="00F74275" w:rsidRDefault="00E74104" w:rsidP="008A25D4">
      <w:pPr>
        <w:pStyle w:val="Default"/>
        <w:jc w:val="both"/>
        <w:rPr>
          <w:rFonts w:ascii="Arial Narrow" w:hAnsi="Arial Narrow"/>
        </w:rPr>
      </w:pPr>
      <w:r>
        <w:rPr>
          <w:rFonts w:ascii="Arial Narrow" w:hAnsi="Arial Narrow"/>
        </w:rPr>
        <w:t xml:space="preserve">Tvar ani geometrie střechy se nemění.  Výška objektu zůstává </w:t>
      </w:r>
      <w:r w:rsidR="00681AC5">
        <w:rPr>
          <w:rFonts w:ascii="Arial Narrow" w:hAnsi="Arial Narrow"/>
        </w:rPr>
        <w:t>zachována stávající.  Do jiných</w:t>
      </w:r>
    </w:p>
    <w:p w:rsidR="00E74104" w:rsidRDefault="00E74104" w:rsidP="008A25D4">
      <w:pPr>
        <w:pStyle w:val="Default"/>
        <w:jc w:val="both"/>
        <w:rPr>
          <w:rFonts w:ascii="Arial Narrow" w:hAnsi="Arial Narrow"/>
        </w:rPr>
      </w:pPr>
      <w:r>
        <w:rPr>
          <w:rFonts w:ascii="Arial Narrow" w:hAnsi="Arial Narrow"/>
        </w:rPr>
        <w:t>konstrukcí objektu se nezasahuje.</w:t>
      </w:r>
    </w:p>
    <w:p w:rsidR="00681AC5" w:rsidRDefault="00E74104" w:rsidP="008A25D4">
      <w:pPr>
        <w:pStyle w:val="Default"/>
        <w:ind w:left="360"/>
        <w:jc w:val="both"/>
        <w:rPr>
          <w:rFonts w:ascii="Arial Narrow" w:hAnsi="Arial Narrow"/>
        </w:rPr>
      </w:pPr>
      <w:r>
        <w:rPr>
          <w:rFonts w:ascii="Arial Narrow" w:hAnsi="Arial Narrow"/>
        </w:rPr>
        <w:t xml:space="preserve">Barevné řešení bude vycházet ze stávající barevnosti, všechny </w:t>
      </w:r>
      <w:r w:rsidR="00681AC5">
        <w:rPr>
          <w:rFonts w:ascii="Arial Narrow" w:hAnsi="Arial Narrow"/>
        </w:rPr>
        <w:t xml:space="preserve">nové </w:t>
      </w:r>
      <w:r>
        <w:rPr>
          <w:rFonts w:ascii="Arial Narrow" w:hAnsi="Arial Narrow"/>
        </w:rPr>
        <w:t>klempířské části budou</w:t>
      </w:r>
      <w:r w:rsidR="007D62FC">
        <w:rPr>
          <w:rFonts w:ascii="Arial Narrow" w:hAnsi="Arial Narrow"/>
        </w:rPr>
        <w:t xml:space="preserve"> z </w:t>
      </w:r>
    </w:p>
    <w:p w:rsidR="00681AC5" w:rsidRPr="00681AC5" w:rsidRDefault="00681AC5" w:rsidP="008A25D4">
      <w:pPr>
        <w:pStyle w:val="Default"/>
        <w:jc w:val="both"/>
        <w:rPr>
          <w:rFonts w:ascii="Arial Narrow" w:hAnsi="Arial Narrow"/>
        </w:rPr>
      </w:pPr>
      <w:r>
        <w:rPr>
          <w:rFonts w:ascii="Arial Narrow" w:hAnsi="Arial Narrow"/>
        </w:rPr>
        <w:t>poplastovaného plechu, stávající výdechy VZ</w:t>
      </w:r>
      <w:r w:rsidR="00826FE8">
        <w:rPr>
          <w:rFonts w:ascii="Arial Narrow" w:hAnsi="Arial Narrow"/>
        </w:rPr>
        <w:t>T</w:t>
      </w:r>
      <w:r>
        <w:rPr>
          <w:rFonts w:ascii="Arial Narrow" w:hAnsi="Arial Narrow"/>
        </w:rPr>
        <w:t>, odvětrání kanalizace budou opatřeny nátěrem</w:t>
      </w:r>
      <w:r w:rsidR="00F74275">
        <w:rPr>
          <w:rFonts w:ascii="Arial Narrow" w:hAnsi="Arial Narrow"/>
        </w:rPr>
        <w:t xml:space="preserve"> /popř. opraveny/</w:t>
      </w:r>
      <w:r>
        <w:rPr>
          <w:rFonts w:ascii="Arial Narrow" w:hAnsi="Arial Narrow"/>
        </w:rPr>
        <w:t xml:space="preserve"> v barvě </w:t>
      </w:r>
      <w:r w:rsidR="007D62FC">
        <w:rPr>
          <w:rFonts w:ascii="Arial Narrow" w:hAnsi="Arial Narrow"/>
        </w:rPr>
        <w:t>šedé</w:t>
      </w:r>
      <w:r w:rsidR="00E74104">
        <w:rPr>
          <w:rFonts w:ascii="Arial Narrow" w:hAnsi="Arial Narrow"/>
        </w:rPr>
        <w:t xml:space="preserve"> (dle barevnosti systému).  </w:t>
      </w:r>
    </w:p>
    <w:p w:rsidR="00E74104" w:rsidRDefault="007D62FC" w:rsidP="008A25D4">
      <w:pPr>
        <w:ind w:firstLine="0"/>
      </w:pPr>
      <w:r w:rsidRPr="003D64CE">
        <w:t>Stavba nemá vliv na architektonické řešení objektu.</w:t>
      </w:r>
    </w:p>
    <w:p w:rsidR="00221F18" w:rsidRDefault="00221F18" w:rsidP="008A25D4">
      <w:pPr>
        <w:ind w:firstLine="0"/>
        <w:rPr>
          <w:lang w:eastAsia="hi-IN" w:bidi="hi-IN"/>
        </w:rPr>
      </w:pPr>
    </w:p>
    <w:p w:rsidR="00194DAD" w:rsidRPr="009B10E8" w:rsidRDefault="00194DAD" w:rsidP="001E4609">
      <w:pPr>
        <w:pStyle w:val="Nadpis2"/>
        <w:rPr>
          <w:sz w:val="26"/>
          <w:szCs w:val="26"/>
        </w:rPr>
      </w:pPr>
      <w:bookmarkStart w:id="6" w:name="_Toc5813696"/>
      <w:r w:rsidRPr="009B10E8">
        <w:rPr>
          <w:sz w:val="26"/>
          <w:szCs w:val="26"/>
        </w:rPr>
        <w:lastRenderedPageBreak/>
        <w:t>B.2.3 Celkové prov</w:t>
      </w:r>
      <w:r w:rsidR="00A42197" w:rsidRPr="009B10E8">
        <w:rPr>
          <w:sz w:val="26"/>
          <w:szCs w:val="26"/>
        </w:rPr>
        <w:t>ozní řešení, technologie výroby</w:t>
      </w:r>
      <w:bookmarkEnd w:id="6"/>
    </w:p>
    <w:p w:rsidR="0011396B" w:rsidRPr="002C72C3" w:rsidRDefault="007D62FC" w:rsidP="002C72C3">
      <w:r>
        <w:t>Do stávajícího provozu objektu se nezasahuje.</w:t>
      </w:r>
      <w:bookmarkStart w:id="7" w:name="_Toc5813697"/>
    </w:p>
    <w:p w:rsidR="007D62FC" w:rsidRPr="009B10E8" w:rsidRDefault="00194DAD" w:rsidP="009947F5">
      <w:pPr>
        <w:pStyle w:val="Nadpis2"/>
        <w:rPr>
          <w:sz w:val="26"/>
          <w:szCs w:val="26"/>
        </w:rPr>
      </w:pPr>
      <w:r w:rsidRPr="009B10E8">
        <w:rPr>
          <w:sz w:val="26"/>
          <w:szCs w:val="26"/>
        </w:rPr>
        <w:t>B.2.4 Bezbariérové užívání stavby</w:t>
      </w:r>
      <w:bookmarkEnd w:id="7"/>
      <w:r w:rsidRPr="009B10E8">
        <w:rPr>
          <w:sz w:val="26"/>
          <w:szCs w:val="26"/>
        </w:rPr>
        <w:t xml:space="preserve"> </w:t>
      </w:r>
      <w:bookmarkStart w:id="8" w:name="_Toc5813698"/>
    </w:p>
    <w:p w:rsidR="00C558EA" w:rsidRDefault="007D62FC" w:rsidP="002C72C3">
      <w:r w:rsidRPr="002C72C3">
        <w:t>Do stávajícího řešení bezbariérového užívání stavby se nezasahuje.</w:t>
      </w:r>
    </w:p>
    <w:p w:rsidR="002C72C3" w:rsidRPr="002C72C3" w:rsidRDefault="002C72C3" w:rsidP="002C72C3"/>
    <w:p w:rsidR="00194DAD" w:rsidRPr="009B10E8" w:rsidRDefault="00194DAD" w:rsidP="009947F5">
      <w:pPr>
        <w:pStyle w:val="Nadpis2"/>
        <w:rPr>
          <w:sz w:val="26"/>
          <w:szCs w:val="26"/>
        </w:rPr>
      </w:pPr>
      <w:r w:rsidRPr="009B10E8">
        <w:rPr>
          <w:sz w:val="26"/>
          <w:szCs w:val="26"/>
        </w:rPr>
        <w:t>B.2.5 Bezpečnost při užívání stavby</w:t>
      </w:r>
      <w:bookmarkEnd w:id="8"/>
      <w:r w:rsidRPr="009B10E8">
        <w:rPr>
          <w:sz w:val="26"/>
          <w:szCs w:val="26"/>
        </w:rPr>
        <w:t xml:space="preserve"> </w:t>
      </w:r>
    </w:p>
    <w:p w:rsidR="007D62FC" w:rsidRPr="00681AC5" w:rsidRDefault="007D62FC" w:rsidP="00681AC5">
      <w:pPr>
        <w:pStyle w:val="Default"/>
        <w:rPr>
          <w:rFonts w:ascii="Arial Narrow" w:hAnsi="Arial Narrow"/>
          <w:color w:val="FF0000"/>
          <w:szCs w:val="22"/>
        </w:rPr>
      </w:pPr>
      <w:r w:rsidRPr="000B11FB">
        <w:rPr>
          <w:rFonts w:ascii="Arial Narrow" w:hAnsi="Arial Narrow"/>
          <w:color w:val="auto"/>
          <w:szCs w:val="22"/>
        </w:rPr>
        <w:t>Vstup na střechu</w:t>
      </w:r>
      <w:r>
        <w:rPr>
          <w:rFonts w:ascii="Arial Narrow" w:hAnsi="Arial Narrow"/>
          <w:color w:val="auto"/>
          <w:szCs w:val="22"/>
        </w:rPr>
        <w:t xml:space="preserve"> objektu </w:t>
      </w:r>
      <w:r w:rsidR="00681AC5">
        <w:rPr>
          <w:rFonts w:ascii="Arial Narrow" w:hAnsi="Arial Narrow"/>
          <w:color w:val="auto"/>
          <w:szCs w:val="22"/>
        </w:rPr>
        <w:t>„</w:t>
      </w:r>
      <w:r>
        <w:rPr>
          <w:rFonts w:ascii="Arial Narrow" w:hAnsi="Arial Narrow"/>
          <w:color w:val="auto"/>
          <w:szCs w:val="22"/>
        </w:rPr>
        <w:t>A, B</w:t>
      </w:r>
      <w:proofErr w:type="gramStart"/>
      <w:r w:rsidR="00681AC5">
        <w:rPr>
          <w:rFonts w:ascii="Arial Narrow" w:hAnsi="Arial Narrow"/>
          <w:color w:val="auto"/>
          <w:szCs w:val="22"/>
        </w:rPr>
        <w:t>“</w:t>
      </w:r>
      <w:r>
        <w:rPr>
          <w:rFonts w:ascii="Arial Narrow" w:hAnsi="Arial Narrow"/>
          <w:color w:val="auto"/>
          <w:szCs w:val="22"/>
        </w:rPr>
        <w:t xml:space="preserve"> </w:t>
      </w:r>
      <w:r w:rsidRPr="000B11FB">
        <w:rPr>
          <w:rFonts w:ascii="Arial Narrow" w:hAnsi="Arial Narrow"/>
          <w:color w:val="auto"/>
          <w:szCs w:val="22"/>
        </w:rPr>
        <w:t xml:space="preserve"> </w:t>
      </w:r>
      <w:r>
        <w:rPr>
          <w:rFonts w:ascii="Arial Narrow" w:hAnsi="Arial Narrow"/>
          <w:color w:val="auto"/>
          <w:szCs w:val="22"/>
        </w:rPr>
        <w:t>je</w:t>
      </w:r>
      <w:proofErr w:type="gramEnd"/>
      <w:r w:rsidRPr="000B11FB">
        <w:rPr>
          <w:rFonts w:ascii="Arial Narrow" w:hAnsi="Arial Narrow"/>
          <w:color w:val="auto"/>
          <w:szCs w:val="22"/>
        </w:rPr>
        <w:t xml:space="preserve"> </w:t>
      </w:r>
      <w:r>
        <w:rPr>
          <w:rFonts w:ascii="Arial Narrow" w:hAnsi="Arial Narrow"/>
          <w:color w:val="auto"/>
          <w:szCs w:val="22"/>
        </w:rPr>
        <w:t>dveřmi</w:t>
      </w:r>
      <w:r w:rsidRPr="000B11FB">
        <w:rPr>
          <w:rFonts w:ascii="Arial Narrow" w:hAnsi="Arial Narrow"/>
          <w:color w:val="auto"/>
          <w:szCs w:val="22"/>
        </w:rPr>
        <w:t xml:space="preserve"> v</w:t>
      </w:r>
      <w:r>
        <w:rPr>
          <w:rFonts w:ascii="Arial Narrow" w:hAnsi="Arial Narrow"/>
          <w:color w:val="auto"/>
          <w:szCs w:val="22"/>
        </w:rPr>
        <w:t xml:space="preserve"> nástavbě</w:t>
      </w:r>
      <w:r w:rsidRPr="000B11FB">
        <w:rPr>
          <w:rFonts w:ascii="Arial Narrow" w:hAnsi="Arial Narrow"/>
          <w:color w:val="auto"/>
          <w:szCs w:val="22"/>
        </w:rPr>
        <w:t xml:space="preserve"> </w:t>
      </w:r>
      <w:r>
        <w:rPr>
          <w:rFonts w:ascii="Arial Narrow" w:hAnsi="Arial Narrow"/>
          <w:color w:val="auto"/>
          <w:szCs w:val="22"/>
        </w:rPr>
        <w:t xml:space="preserve"> </w:t>
      </w:r>
      <w:r w:rsidRPr="000B11FB">
        <w:rPr>
          <w:rFonts w:ascii="Arial Narrow" w:hAnsi="Arial Narrow"/>
          <w:color w:val="auto"/>
          <w:szCs w:val="22"/>
        </w:rPr>
        <w:t xml:space="preserve">4.n.p. </w:t>
      </w:r>
      <w:r>
        <w:rPr>
          <w:rFonts w:ascii="Arial Narrow" w:hAnsi="Arial Narrow"/>
          <w:color w:val="auto"/>
          <w:szCs w:val="22"/>
        </w:rPr>
        <w:t xml:space="preserve">objektu </w:t>
      </w:r>
      <w:r w:rsidR="00681AC5">
        <w:rPr>
          <w:rFonts w:ascii="Arial Narrow" w:hAnsi="Arial Narrow"/>
          <w:color w:val="auto"/>
          <w:szCs w:val="22"/>
        </w:rPr>
        <w:t>„</w:t>
      </w:r>
      <w:r>
        <w:rPr>
          <w:rFonts w:ascii="Arial Narrow" w:hAnsi="Arial Narrow"/>
          <w:color w:val="auto"/>
          <w:szCs w:val="22"/>
        </w:rPr>
        <w:t>A</w:t>
      </w:r>
      <w:r w:rsidR="00681AC5">
        <w:rPr>
          <w:rFonts w:ascii="Arial Narrow" w:hAnsi="Arial Narrow"/>
          <w:color w:val="auto"/>
          <w:szCs w:val="22"/>
        </w:rPr>
        <w:t>“</w:t>
      </w:r>
      <w:r>
        <w:rPr>
          <w:rFonts w:ascii="Arial Narrow" w:hAnsi="Arial Narrow"/>
          <w:color w:val="auto"/>
          <w:szCs w:val="22"/>
        </w:rPr>
        <w:t xml:space="preserve">, na střechu objektu </w:t>
      </w:r>
      <w:r w:rsidR="00681AC5">
        <w:rPr>
          <w:rFonts w:ascii="Arial Narrow" w:hAnsi="Arial Narrow"/>
          <w:color w:val="auto"/>
          <w:szCs w:val="22"/>
        </w:rPr>
        <w:t>„</w:t>
      </w:r>
      <w:r>
        <w:rPr>
          <w:rFonts w:ascii="Arial Narrow" w:hAnsi="Arial Narrow"/>
          <w:color w:val="auto"/>
          <w:szCs w:val="22"/>
        </w:rPr>
        <w:t>C</w:t>
      </w:r>
      <w:r w:rsidR="00681AC5">
        <w:rPr>
          <w:rFonts w:ascii="Arial Narrow" w:hAnsi="Arial Narrow"/>
          <w:color w:val="auto"/>
          <w:szCs w:val="22"/>
        </w:rPr>
        <w:t>“ je přímý přístup z chodby 1.n.p..</w:t>
      </w:r>
    </w:p>
    <w:p w:rsidR="00194DAD" w:rsidRPr="00995F6E" w:rsidRDefault="00194DAD" w:rsidP="009947F5">
      <w:pPr>
        <w:pStyle w:val="Nadpis2"/>
      </w:pPr>
      <w:bookmarkStart w:id="9" w:name="_Toc5813699"/>
      <w:r w:rsidRPr="00995F6E">
        <w:t>B.2.6 Základní charakteristika objektů</w:t>
      </w:r>
      <w:bookmarkEnd w:id="9"/>
      <w:r w:rsidRPr="00995F6E">
        <w:t xml:space="preserve"> </w:t>
      </w:r>
    </w:p>
    <w:p w:rsidR="00194DAD" w:rsidRDefault="00194DAD" w:rsidP="007E31BB">
      <w:pPr>
        <w:pStyle w:val="nadpis3"/>
        <w:numPr>
          <w:ilvl w:val="0"/>
          <w:numId w:val="7"/>
        </w:numPr>
        <w:ind w:left="357" w:hanging="357"/>
        <w:rPr>
          <w:i/>
        </w:rPr>
      </w:pPr>
      <w:r w:rsidRPr="00A36F7E">
        <w:rPr>
          <w:i/>
        </w:rPr>
        <w:t xml:space="preserve">stavební řešení, </w:t>
      </w:r>
    </w:p>
    <w:p w:rsidR="003A72D9" w:rsidRDefault="005F7DE6" w:rsidP="00E41A0C">
      <w:pPr>
        <w:pStyle w:val="Zkladntextodsazen3"/>
        <w:spacing w:after="0"/>
        <w:ind w:left="360" w:firstLine="0"/>
        <w:rPr>
          <w:rFonts w:cs="Arial"/>
          <w:sz w:val="24"/>
          <w:szCs w:val="22"/>
        </w:rPr>
      </w:pPr>
      <w:r>
        <w:rPr>
          <w:rFonts w:cs="Arial"/>
          <w:sz w:val="24"/>
          <w:szCs w:val="22"/>
        </w:rPr>
        <w:t xml:space="preserve">Stávající střešní krytina bude demontována, spolu s podkladní lepenkou, </w:t>
      </w:r>
      <w:r w:rsidR="003A72D9">
        <w:rPr>
          <w:rFonts w:cs="Arial"/>
          <w:sz w:val="24"/>
          <w:szCs w:val="22"/>
        </w:rPr>
        <w:t>bude demontováno</w:t>
      </w:r>
    </w:p>
    <w:p w:rsidR="003A72D9" w:rsidRDefault="003A72D9" w:rsidP="00E41A0C">
      <w:pPr>
        <w:pStyle w:val="Zkladntextodsazen3"/>
        <w:spacing w:after="0"/>
        <w:ind w:left="0" w:firstLine="0"/>
        <w:rPr>
          <w:rFonts w:cs="Arial"/>
          <w:sz w:val="24"/>
          <w:szCs w:val="22"/>
        </w:rPr>
      </w:pPr>
      <w:r>
        <w:rPr>
          <w:rFonts w:cs="Arial"/>
          <w:sz w:val="24"/>
          <w:szCs w:val="22"/>
        </w:rPr>
        <w:t>o</w:t>
      </w:r>
      <w:r w:rsidR="005F7DE6">
        <w:rPr>
          <w:rFonts w:cs="Arial"/>
          <w:sz w:val="24"/>
          <w:szCs w:val="22"/>
        </w:rPr>
        <w:t>plechování</w:t>
      </w:r>
      <w:r>
        <w:rPr>
          <w:rFonts w:cs="Arial"/>
          <w:sz w:val="24"/>
          <w:szCs w:val="22"/>
        </w:rPr>
        <w:t xml:space="preserve"> atik</w:t>
      </w:r>
      <w:r w:rsidR="00826FE8">
        <w:rPr>
          <w:rFonts w:cs="Arial"/>
          <w:sz w:val="24"/>
          <w:szCs w:val="22"/>
        </w:rPr>
        <w:t>,</w:t>
      </w:r>
      <w:r w:rsidR="00C4547A">
        <w:rPr>
          <w:rFonts w:cs="Arial"/>
          <w:sz w:val="24"/>
          <w:szCs w:val="22"/>
        </w:rPr>
        <w:t xml:space="preserve"> </w:t>
      </w:r>
      <w:r>
        <w:rPr>
          <w:rFonts w:cs="Arial"/>
          <w:sz w:val="24"/>
          <w:szCs w:val="22"/>
        </w:rPr>
        <w:t>střešní</w:t>
      </w:r>
      <w:r w:rsidR="00826FE8">
        <w:rPr>
          <w:rFonts w:cs="Arial"/>
          <w:sz w:val="24"/>
          <w:szCs w:val="22"/>
        </w:rPr>
        <w:t>ch</w:t>
      </w:r>
      <w:r>
        <w:rPr>
          <w:rFonts w:cs="Arial"/>
          <w:sz w:val="24"/>
          <w:szCs w:val="22"/>
        </w:rPr>
        <w:t xml:space="preserve"> vpust</w:t>
      </w:r>
      <w:r w:rsidR="00826FE8">
        <w:rPr>
          <w:rFonts w:cs="Arial"/>
          <w:sz w:val="24"/>
          <w:szCs w:val="22"/>
        </w:rPr>
        <w:t>í stožárů STA, popř. potrubí VZT a odvětrání kanalizace</w:t>
      </w:r>
      <w:r w:rsidR="00C4547A">
        <w:rPr>
          <w:rFonts w:cs="Arial"/>
          <w:sz w:val="24"/>
          <w:szCs w:val="22"/>
        </w:rPr>
        <w:t>.</w:t>
      </w:r>
      <w:r>
        <w:rPr>
          <w:rFonts w:cs="Arial"/>
          <w:sz w:val="24"/>
          <w:szCs w:val="22"/>
        </w:rPr>
        <w:t xml:space="preserve"> </w:t>
      </w:r>
      <w:r w:rsidR="00280734">
        <w:rPr>
          <w:rFonts w:cs="Arial"/>
          <w:sz w:val="24"/>
          <w:szCs w:val="22"/>
        </w:rPr>
        <w:t>Pro možnost provedení foukané tepelné izolace v dutině dvouvrstvé střechy budou dočasně demontovány vrchní keramické panely</w:t>
      </w:r>
      <w:r w:rsidR="00E41A0C">
        <w:rPr>
          <w:rFonts w:cs="Arial"/>
          <w:sz w:val="24"/>
          <w:szCs w:val="22"/>
        </w:rPr>
        <w:t xml:space="preserve"> </w:t>
      </w:r>
      <w:r w:rsidR="00826FE8">
        <w:rPr>
          <w:rFonts w:cs="Arial"/>
          <w:sz w:val="24"/>
          <w:szCs w:val="22"/>
        </w:rPr>
        <w:t xml:space="preserve">POS </w:t>
      </w:r>
      <w:proofErr w:type="spellStart"/>
      <w:r w:rsidR="00826FE8">
        <w:rPr>
          <w:rFonts w:cs="Arial"/>
          <w:sz w:val="24"/>
          <w:szCs w:val="22"/>
        </w:rPr>
        <w:t>tl</w:t>
      </w:r>
      <w:proofErr w:type="spellEnd"/>
      <w:r w:rsidR="00826FE8">
        <w:rPr>
          <w:rFonts w:cs="Arial"/>
          <w:sz w:val="24"/>
          <w:szCs w:val="22"/>
        </w:rPr>
        <w:t xml:space="preserve">. 140 </w:t>
      </w:r>
      <w:proofErr w:type="gramStart"/>
      <w:r w:rsidR="00826FE8">
        <w:rPr>
          <w:rFonts w:cs="Arial"/>
          <w:sz w:val="24"/>
          <w:szCs w:val="22"/>
        </w:rPr>
        <w:t>mm</w:t>
      </w:r>
      <w:proofErr w:type="gramEnd"/>
      <w:r w:rsidR="00826FE8">
        <w:rPr>
          <w:rFonts w:cs="Arial"/>
          <w:sz w:val="24"/>
          <w:szCs w:val="22"/>
        </w:rPr>
        <w:t xml:space="preserve"> popř. Trapézové plechy s </w:t>
      </w:r>
      <w:proofErr w:type="spellStart"/>
      <w:r w:rsidR="00826FE8">
        <w:rPr>
          <w:rFonts w:cs="Arial"/>
          <w:sz w:val="24"/>
          <w:szCs w:val="22"/>
        </w:rPr>
        <w:t>nabetonávkou</w:t>
      </w:r>
      <w:proofErr w:type="spellEnd"/>
      <w:r w:rsidR="00826FE8">
        <w:rPr>
          <w:rFonts w:cs="Arial"/>
          <w:sz w:val="24"/>
          <w:szCs w:val="22"/>
        </w:rPr>
        <w:t xml:space="preserve"> </w:t>
      </w:r>
      <w:r w:rsidR="00280734">
        <w:rPr>
          <w:rFonts w:cs="Arial"/>
          <w:sz w:val="24"/>
          <w:szCs w:val="22"/>
        </w:rPr>
        <w:t>v potřebném rozsahu</w:t>
      </w:r>
      <w:r w:rsidR="00F74275">
        <w:rPr>
          <w:rFonts w:cs="Arial"/>
          <w:sz w:val="24"/>
          <w:szCs w:val="22"/>
        </w:rPr>
        <w:t xml:space="preserve"> a </w:t>
      </w:r>
      <w:r w:rsidR="00826FE8">
        <w:rPr>
          <w:rFonts w:cs="Arial"/>
          <w:sz w:val="24"/>
          <w:szCs w:val="22"/>
        </w:rPr>
        <w:t>vyříznuty</w:t>
      </w:r>
      <w:r w:rsidR="00F74275">
        <w:rPr>
          <w:rFonts w:cs="Arial"/>
          <w:sz w:val="24"/>
          <w:szCs w:val="22"/>
        </w:rPr>
        <w:t xml:space="preserve"> montážní otvory ve vrchních keramických panelech</w:t>
      </w:r>
      <w:r w:rsidR="00FB653B">
        <w:rPr>
          <w:rFonts w:cs="Arial"/>
          <w:sz w:val="24"/>
          <w:szCs w:val="22"/>
        </w:rPr>
        <w:t>, vždy jeden otvor pro dvě sousední pole</w:t>
      </w:r>
      <w:r w:rsidR="002C72C3">
        <w:rPr>
          <w:rFonts w:cs="Arial"/>
          <w:sz w:val="24"/>
          <w:szCs w:val="22"/>
        </w:rPr>
        <w:t xml:space="preserve"> </w:t>
      </w:r>
      <w:r w:rsidR="00E41A0C">
        <w:rPr>
          <w:rFonts w:cs="Arial"/>
          <w:sz w:val="24"/>
          <w:szCs w:val="22"/>
        </w:rPr>
        <w:t>/po dobu provádění foukané tepelné izolace/</w:t>
      </w:r>
      <w:r w:rsidR="00280734">
        <w:rPr>
          <w:rFonts w:cs="Arial"/>
          <w:sz w:val="24"/>
          <w:szCs w:val="22"/>
        </w:rPr>
        <w:t>.</w:t>
      </w:r>
      <w:r w:rsidR="00FB653B">
        <w:rPr>
          <w:rFonts w:cs="Arial"/>
          <w:sz w:val="24"/>
          <w:szCs w:val="22"/>
        </w:rPr>
        <w:t xml:space="preserve"> Zároveň bude vybourána podezdívka v místě otvoru.</w:t>
      </w:r>
    </w:p>
    <w:p w:rsidR="00F74275" w:rsidRDefault="005F7DE6" w:rsidP="00E41A0C">
      <w:pPr>
        <w:pStyle w:val="Zkladntextodsazen3"/>
        <w:spacing w:after="0"/>
        <w:ind w:firstLine="0"/>
        <w:rPr>
          <w:rFonts w:cs="Arial"/>
          <w:sz w:val="24"/>
          <w:szCs w:val="22"/>
        </w:rPr>
      </w:pPr>
      <w:r>
        <w:rPr>
          <w:rFonts w:cs="Arial"/>
          <w:sz w:val="24"/>
          <w:szCs w:val="22"/>
        </w:rPr>
        <w:t xml:space="preserve"> Na </w:t>
      </w:r>
      <w:r w:rsidR="003A72D9">
        <w:rPr>
          <w:rFonts w:cs="Arial"/>
          <w:sz w:val="24"/>
          <w:szCs w:val="22"/>
        </w:rPr>
        <w:t>stávající keramické panely</w:t>
      </w:r>
      <w:r>
        <w:rPr>
          <w:rFonts w:cs="Arial"/>
          <w:sz w:val="24"/>
          <w:szCs w:val="22"/>
        </w:rPr>
        <w:t xml:space="preserve"> bude </w:t>
      </w:r>
      <w:r w:rsidR="00280734">
        <w:rPr>
          <w:rFonts w:cs="Arial"/>
          <w:sz w:val="24"/>
          <w:szCs w:val="22"/>
        </w:rPr>
        <w:t>položena nová</w:t>
      </w:r>
      <w:r>
        <w:rPr>
          <w:rFonts w:cs="Arial"/>
          <w:sz w:val="24"/>
          <w:szCs w:val="22"/>
        </w:rPr>
        <w:t xml:space="preserve"> </w:t>
      </w:r>
      <w:r w:rsidR="003A72D9">
        <w:rPr>
          <w:rFonts w:cs="Arial"/>
          <w:sz w:val="24"/>
          <w:szCs w:val="22"/>
        </w:rPr>
        <w:t>hydroizolační</w:t>
      </w:r>
      <w:r>
        <w:rPr>
          <w:rFonts w:cs="Arial"/>
          <w:sz w:val="24"/>
          <w:szCs w:val="22"/>
        </w:rPr>
        <w:t xml:space="preserve"> f</w:t>
      </w:r>
      <w:r w:rsidR="003A72D9">
        <w:rPr>
          <w:rFonts w:cs="Arial"/>
          <w:sz w:val="24"/>
          <w:szCs w:val="22"/>
        </w:rPr>
        <w:t>ó</w:t>
      </w:r>
      <w:r>
        <w:rPr>
          <w:rFonts w:cs="Arial"/>
          <w:sz w:val="24"/>
          <w:szCs w:val="22"/>
        </w:rPr>
        <w:t>lie</w:t>
      </w:r>
      <w:r w:rsidR="00F74275">
        <w:rPr>
          <w:rFonts w:cs="Arial"/>
          <w:sz w:val="24"/>
          <w:szCs w:val="22"/>
        </w:rPr>
        <w:t xml:space="preserve"> z měkčeného PVC</w:t>
      </w:r>
    </w:p>
    <w:p w:rsidR="00280734" w:rsidRDefault="00F74275" w:rsidP="00E41A0C">
      <w:pPr>
        <w:pStyle w:val="Zkladntextodsazen3"/>
        <w:spacing w:after="0"/>
        <w:ind w:left="0" w:firstLine="0"/>
        <w:rPr>
          <w:rFonts w:cs="Arial"/>
          <w:sz w:val="24"/>
          <w:szCs w:val="22"/>
        </w:rPr>
      </w:pPr>
      <w:r>
        <w:rPr>
          <w:rFonts w:cs="Arial"/>
          <w:sz w:val="24"/>
          <w:szCs w:val="22"/>
        </w:rPr>
        <w:t>s polyesterovou tkaninou</w:t>
      </w:r>
      <w:r w:rsidR="00280734">
        <w:rPr>
          <w:rFonts w:cs="Arial"/>
          <w:sz w:val="24"/>
          <w:szCs w:val="22"/>
        </w:rPr>
        <w:t>.</w:t>
      </w:r>
      <w:r w:rsidR="003A72D9">
        <w:rPr>
          <w:rFonts w:cs="Arial"/>
          <w:sz w:val="24"/>
          <w:szCs w:val="22"/>
        </w:rPr>
        <w:t xml:space="preserve"> </w:t>
      </w:r>
      <w:r w:rsidR="00280734">
        <w:rPr>
          <w:rFonts w:cs="Arial"/>
          <w:sz w:val="24"/>
          <w:szCs w:val="22"/>
        </w:rPr>
        <w:t>Bude provedena</w:t>
      </w:r>
      <w:r w:rsidR="00E41A0C">
        <w:rPr>
          <w:rFonts w:cs="Arial"/>
          <w:sz w:val="24"/>
          <w:szCs w:val="22"/>
        </w:rPr>
        <w:t xml:space="preserve"> </w:t>
      </w:r>
      <w:r w:rsidR="00280734">
        <w:rPr>
          <w:rFonts w:cs="Arial"/>
          <w:sz w:val="24"/>
          <w:szCs w:val="22"/>
        </w:rPr>
        <w:t xml:space="preserve">výměna střešních vpustí s úpravou pro sanaci střešní krytiny, dojde k osazení větracích komínků a z vnější strany atik budou </w:t>
      </w:r>
      <w:r w:rsidR="00A34884">
        <w:rPr>
          <w:rFonts w:cs="Arial"/>
          <w:sz w:val="24"/>
          <w:szCs w:val="22"/>
        </w:rPr>
        <w:t xml:space="preserve">osazeny </w:t>
      </w:r>
      <w:proofErr w:type="spellStart"/>
      <w:r w:rsidR="00A34884">
        <w:rPr>
          <w:rFonts w:cs="Arial"/>
          <w:sz w:val="24"/>
          <w:szCs w:val="22"/>
        </w:rPr>
        <w:t>okapničky</w:t>
      </w:r>
      <w:proofErr w:type="spellEnd"/>
      <w:r w:rsidR="00A34884">
        <w:rPr>
          <w:rFonts w:cs="Arial"/>
          <w:sz w:val="24"/>
          <w:szCs w:val="22"/>
        </w:rPr>
        <w:t>.</w:t>
      </w:r>
      <w:r w:rsidR="00FB653B">
        <w:rPr>
          <w:rFonts w:cs="Arial"/>
          <w:sz w:val="24"/>
          <w:szCs w:val="22"/>
        </w:rPr>
        <w:t xml:space="preserve"> V</w:t>
      </w:r>
      <w:r w:rsidR="00E41A0C">
        <w:rPr>
          <w:rFonts w:cs="Arial"/>
          <w:sz w:val="24"/>
          <w:szCs w:val="22"/>
        </w:rPr>
        <w:t>nitřní stěny atik a jejich horní líc budou opatřeny tepelnou izolací.</w:t>
      </w:r>
      <w:r w:rsidR="00280734">
        <w:rPr>
          <w:rFonts w:cs="Arial"/>
          <w:sz w:val="24"/>
          <w:szCs w:val="22"/>
        </w:rPr>
        <w:t xml:space="preserve"> </w:t>
      </w:r>
      <w:r w:rsidR="00A34884">
        <w:rPr>
          <w:rFonts w:cs="Arial"/>
          <w:sz w:val="24"/>
          <w:szCs w:val="22"/>
        </w:rPr>
        <w:t>S</w:t>
      </w:r>
      <w:r w:rsidR="003A72D9">
        <w:rPr>
          <w:rFonts w:cs="Arial"/>
          <w:sz w:val="24"/>
          <w:szCs w:val="22"/>
        </w:rPr>
        <w:t>távající zachovávané prvky střechy (odvětrávací komínky ZTI, větrací hlavice a potrubí</w:t>
      </w:r>
      <w:r w:rsidR="00C4547A">
        <w:rPr>
          <w:rFonts w:cs="Arial"/>
          <w:sz w:val="24"/>
          <w:szCs w:val="22"/>
        </w:rPr>
        <w:t xml:space="preserve"> VZ</w:t>
      </w:r>
      <w:r w:rsidR="00FB653B">
        <w:rPr>
          <w:rFonts w:cs="Arial"/>
          <w:sz w:val="24"/>
          <w:szCs w:val="22"/>
        </w:rPr>
        <w:t>T</w:t>
      </w:r>
      <w:r w:rsidR="00C4547A">
        <w:rPr>
          <w:rFonts w:cs="Arial"/>
          <w:sz w:val="24"/>
          <w:szCs w:val="22"/>
        </w:rPr>
        <w:t>)</w:t>
      </w:r>
      <w:r w:rsidR="003A72D9">
        <w:rPr>
          <w:rFonts w:cs="Arial"/>
          <w:sz w:val="24"/>
          <w:szCs w:val="22"/>
        </w:rPr>
        <w:t xml:space="preserve"> </w:t>
      </w:r>
      <w:r w:rsidR="00C4547A">
        <w:rPr>
          <w:rFonts w:cs="Arial"/>
          <w:sz w:val="24"/>
          <w:szCs w:val="22"/>
        </w:rPr>
        <w:t xml:space="preserve">budou opatřeny těsnícími manžetami </w:t>
      </w:r>
      <w:r w:rsidR="003A72D9">
        <w:rPr>
          <w:rFonts w:cs="Arial"/>
          <w:sz w:val="24"/>
          <w:szCs w:val="22"/>
        </w:rPr>
        <w:t xml:space="preserve">dle </w:t>
      </w:r>
      <w:r w:rsidR="00280734">
        <w:rPr>
          <w:rFonts w:cs="Arial"/>
          <w:sz w:val="24"/>
          <w:szCs w:val="22"/>
        </w:rPr>
        <w:t xml:space="preserve">technických </w:t>
      </w:r>
      <w:r w:rsidR="003A72D9">
        <w:rPr>
          <w:rFonts w:cs="Arial"/>
          <w:sz w:val="24"/>
          <w:szCs w:val="22"/>
        </w:rPr>
        <w:t>požadavk</w:t>
      </w:r>
      <w:r w:rsidR="00280734">
        <w:rPr>
          <w:rFonts w:cs="Arial"/>
          <w:sz w:val="24"/>
          <w:szCs w:val="22"/>
        </w:rPr>
        <w:t>ů</w:t>
      </w:r>
      <w:r w:rsidR="003A72D9">
        <w:rPr>
          <w:rFonts w:cs="Arial"/>
          <w:sz w:val="24"/>
          <w:szCs w:val="22"/>
        </w:rPr>
        <w:t xml:space="preserve"> dodavatele </w:t>
      </w:r>
      <w:r w:rsidR="00C4547A">
        <w:rPr>
          <w:rFonts w:cs="Arial"/>
          <w:sz w:val="24"/>
          <w:szCs w:val="22"/>
        </w:rPr>
        <w:t>–</w:t>
      </w:r>
      <w:r w:rsidR="003A72D9">
        <w:rPr>
          <w:rFonts w:cs="Arial"/>
          <w:sz w:val="24"/>
          <w:szCs w:val="22"/>
        </w:rPr>
        <w:t xml:space="preserve"> </w:t>
      </w:r>
      <w:r w:rsidR="00280734">
        <w:rPr>
          <w:rFonts w:cs="Arial"/>
          <w:sz w:val="24"/>
          <w:szCs w:val="22"/>
        </w:rPr>
        <w:t>hydroizolace</w:t>
      </w:r>
      <w:r w:rsidR="00C4547A">
        <w:rPr>
          <w:rFonts w:cs="Arial"/>
          <w:sz w:val="24"/>
          <w:szCs w:val="22"/>
        </w:rPr>
        <w:t xml:space="preserve">. </w:t>
      </w:r>
    </w:p>
    <w:p w:rsidR="00C530E6" w:rsidRPr="00F17B4E" w:rsidRDefault="00C530E6" w:rsidP="007E31BB">
      <w:pPr>
        <w:pStyle w:val="nadpis3"/>
        <w:numPr>
          <w:ilvl w:val="0"/>
          <w:numId w:val="7"/>
        </w:numPr>
        <w:ind w:left="357" w:hanging="357"/>
        <w:jc w:val="both"/>
        <w:rPr>
          <w:i/>
        </w:rPr>
      </w:pPr>
      <w:r w:rsidRPr="00F17B4E">
        <w:rPr>
          <w:i/>
        </w:rPr>
        <w:t xml:space="preserve">konstrukční a materiálové řešení, </w:t>
      </w:r>
    </w:p>
    <w:p w:rsidR="00C4547A" w:rsidRPr="00957D5F" w:rsidRDefault="00C4547A" w:rsidP="0005663E">
      <w:pPr>
        <w:pStyle w:val="Zkladntextodsazen3"/>
        <w:spacing w:after="0"/>
        <w:ind w:left="357" w:firstLine="0"/>
        <w:rPr>
          <w:rFonts w:cs="Arial"/>
          <w:color w:val="auto"/>
          <w:sz w:val="24"/>
          <w:szCs w:val="22"/>
        </w:rPr>
      </w:pPr>
      <w:r w:rsidRPr="00957D5F">
        <w:rPr>
          <w:rFonts w:cs="Arial"/>
          <w:color w:val="auto"/>
          <w:sz w:val="24"/>
          <w:szCs w:val="22"/>
        </w:rPr>
        <w:t>Stávající střešní krytina bude demontována, spolu s podkladní lepenkou, oplechováním atik,</w:t>
      </w:r>
    </w:p>
    <w:p w:rsidR="00C4547A" w:rsidRDefault="00C4547A" w:rsidP="0005663E">
      <w:pPr>
        <w:pStyle w:val="Zkladntextodsazen3"/>
        <w:spacing w:after="0"/>
        <w:ind w:left="0" w:firstLine="0"/>
        <w:rPr>
          <w:lang w:eastAsia="hi-IN" w:bidi="hi-IN"/>
        </w:rPr>
      </w:pPr>
      <w:r w:rsidRPr="00957D5F">
        <w:rPr>
          <w:rFonts w:cs="Arial"/>
          <w:color w:val="auto"/>
          <w:sz w:val="24"/>
          <w:szCs w:val="22"/>
        </w:rPr>
        <w:t>střešních vpustí</w:t>
      </w:r>
      <w:r w:rsidR="00FB653B" w:rsidRPr="00957D5F">
        <w:rPr>
          <w:rFonts w:cs="Arial"/>
          <w:color w:val="auto"/>
          <w:sz w:val="24"/>
          <w:szCs w:val="22"/>
        </w:rPr>
        <w:t xml:space="preserve"> a stožárů STA a jejich rozvodů</w:t>
      </w:r>
      <w:r w:rsidRPr="00957D5F">
        <w:rPr>
          <w:rFonts w:cs="Arial"/>
          <w:color w:val="auto"/>
          <w:sz w:val="24"/>
          <w:szCs w:val="22"/>
        </w:rPr>
        <w:t xml:space="preserve">. </w:t>
      </w:r>
      <w:r w:rsidR="00EB461C" w:rsidRPr="00957D5F">
        <w:rPr>
          <w:rFonts w:cs="Arial"/>
          <w:color w:val="auto"/>
          <w:sz w:val="24"/>
          <w:szCs w:val="22"/>
        </w:rPr>
        <w:t>Na upravený povrch b</w:t>
      </w:r>
      <w:r w:rsidRPr="00957D5F">
        <w:rPr>
          <w:rFonts w:cs="Arial"/>
          <w:color w:val="auto"/>
          <w:sz w:val="24"/>
          <w:szCs w:val="22"/>
        </w:rPr>
        <w:t xml:space="preserve">ude </w:t>
      </w:r>
      <w:r w:rsidR="00EB461C" w:rsidRPr="00957D5F">
        <w:rPr>
          <w:rFonts w:cs="Arial"/>
          <w:color w:val="auto"/>
          <w:sz w:val="24"/>
          <w:szCs w:val="22"/>
        </w:rPr>
        <w:t>položena</w:t>
      </w:r>
      <w:r w:rsidRPr="00957D5F">
        <w:rPr>
          <w:rFonts w:cs="Arial"/>
          <w:color w:val="auto"/>
          <w:sz w:val="24"/>
          <w:szCs w:val="22"/>
        </w:rPr>
        <w:t xml:space="preserve"> </w:t>
      </w:r>
      <w:proofErr w:type="gramStart"/>
      <w:r w:rsidR="00EB461C" w:rsidRPr="00957D5F">
        <w:rPr>
          <w:rFonts w:cs="Arial"/>
          <w:color w:val="auto"/>
          <w:sz w:val="24"/>
          <w:szCs w:val="22"/>
        </w:rPr>
        <w:t>nová  hydroizolační</w:t>
      </w:r>
      <w:proofErr w:type="gramEnd"/>
      <w:r w:rsidR="00EB461C" w:rsidRPr="00957D5F">
        <w:rPr>
          <w:rFonts w:cs="Arial"/>
          <w:color w:val="auto"/>
          <w:sz w:val="24"/>
          <w:szCs w:val="22"/>
        </w:rPr>
        <w:t xml:space="preserve"> fólie z měkčeného PVC s polyesterovou tkaninou, která bude vytažena na atiku vč. jejího vrchního líce. Vnější strana atik bude opatřena </w:t>
      </w:r>
      <w:proofErr w:type="spellStart"/>
      <w:r w:rsidR="00EB461C" w:rsidRPr="00957D5F">
        <w:rPr>
          <w:rFonts w:cs="Arial"/>
          <w:color w:val="auto"/>
          <w:sz w:val="24"/>
          <w:szCs w:val="22"/>
        </w:rPr>
        <w:t>okapničkou</w:t>
      </w:r>
      <w:proofErr w:type="spellEnd"/>
      <w:r w:rsidR="00EB461C" w:rsidRPr="00957D5F">
        <w:rPr>
          <w:rFonts w:cs="Arial"/>
          <w:color w:val="auto"/>
          <w:sz w:val="24"/>
          <w:szCs w:val="22"/>
        </w:rPr>
        <w:t xml:space="preserve"> z poplastovaného plechu.</w:t>
      </w:r>
      <w:r w:rsidRPr="00957D5F">
        <w:rPr>
          <w:rFonts w:cs="Arial"/>
          <w:color w:val="auto"/>
          <w:sz w:val="24"/>
          <w:szCs w:val="22"/>
        </w:rPr>
        <w:t xml:space="preserve"> Stávající zachovávané prvky</w:t>
      </w:r>
      <w:r>
        <w:rPr>
          <w:rFonts w:cs="Arial"/>
          <w:sz w:val="24"/>
          <w:szCs w:val="22"/>
        </w:rPr>
        <w:t xml:space="preserve"> střechy (odvětrávací komínky ZTI, větrací hlavice a potrubí </w:t>
      </w:r>
      <w:proofErr w:type="gramStart"/>
      <w:r>
        <w:rPr>
          <w:rFonts w:cs="Arial"/>
          <w:sz w:val="24"/>
          <w:szCs w:val="22"/>
        </w:rPr>
        <w:t>VZ</w:t>
      </w:r>
      <w:r w:rsidR="00443554">
        <w:rPr>
          <w:rFonts w:cs="Arial"/>
          <w:sz w:val="24"/>
          <w:szCs w:val="22"/>
        </w:rPr>
        <w:t xml:space="preserve">T </w:t>
      </w:r>
      <w:r w:rsidR="00EB461C">
        <w:rPr>
          <w:rFonts w:cs="Arial"/>
          <w:sz w:val="24"/>
          <w:szCs w:val="22"/>
        </w:rPr>
        <w:t xml:space="preserve"> </w:t>
      </w:r>
      <w:r w:rsidR="0005663E">
        <w:rPr>
          <w:rFonts w:cs="Arial"/>
          <w:sz w:val="24"/>
          <w:szCs w:val="22"/>
        </w:rPr>
        <w:t>a</w:t>
      </w:r>
      <w:proofErr w:type="gramEnd"/>
      <w:r w:rsidR="0005663E">
        <w:rPr>
          <w:rFonts w:cs="Arial"/>
          <w:sz w:val="24"/>
          <w:szCs w:val="22"/>
        </w:rPr>
        <w:t xml:space="preserve"> ostatní</w:t>
      </w:r>
      <w:r>
        <w:rPr>
          <w:rFonts w:cs="Arial"/>
          <w:sz w:val="24"/>
          <w:szCs w:val="22"/>
        </w:rPr>
        <w:t xml:space="preserve">) budou </w:t>
      </w:r>
      <w:r w:rsidR="00EB461C">
        <w:rPr>
          <w:rFonts w:cs="Arial"/>
          <w:sz w:val="24"/>
          <w:szCs w:val="22"/>
        </w:rPr>
        <w:t>ponechány popř. opraveny a opatřeny novým nátěrem.</w:t>
      </w:r>
      <w:r w:rsidR="0005663E">
        <w:rPr>
          <w:rFonts w:cs="Arial"/>
          <w:sz w:val="24"/>
          <w:szCs w:val="22"/>
        </w:rPr>
        <w:t xml:space="preserve"> </w:t>
      </w:r>
      <w:r w:rsidR="00443554">
        <w:rPr>
          <w:rFonts w:cs="Arial"/>
          <w:sz w:val="24"/>
          <w:szCs w:val="22"/>
        </w:rPr>
        <w:t>Fólie bude na potrubí vytažena dle technických a montážních pokynů dodavatele. Budou demontovány stožáry STA tak, aby nebyla přerušena funkčnost zařízení po dohodě s jednotlivými provozovateli.</w:t>
      </w:r>
      <w:r w:rsidR="00EB461C">
        <w:rPr>
          <w:rFonts w:cs="Arial"/>
          <w:sz w:val="24"/>
          <w:szCs w:val="22"/>
        </w:rPr>
        <w:t xml:space="preserve"> </w:t>
      </w:r>
    </w:p>
    <w:p w:rsidR="00C4547A" w:rsidRPr="00C4547A" w:rsidRDefault="0005663E" w:rsidP="0005663E">
      <w:pPr>
        <w:rPr>
          <w:lang w:eastAsia="hi-IN" w:bidi="hi-IN"/>
        </w:rPr>
      </w:pPr>
      <w:proofErr w:type="gramStart"/>
      <w:r>
        <w:rPr>
          <w:rFonts w:cs="Arial"/>
          <w:szCs w:val="22"/>
        </w:rPr>
        <w:t>Dešťové  svody</w:t>
      </w:r>
      <w:proofErr w:type="gramEnd"/>
      <w:r>
        <w:rPr>
          <w:rFonts w:cs="Arial"/>
          <w:szCs w:val="22"/>
        </w:rPr>
        <w:t xml:space="preserve"> budou napojeny na stávající kanalizaci.  </w:t>
      </w:r>
    </w:p>
    <w:p w:rsidR="00C530E6" w:rsidRDefault="00C530E6" w:rsidP="007E31BB">
      <w:pPr>
        <w:pStyle w:val="nadpis3"/>
        <w:numPr>
          <w:ilvl w:val="0"/>
          <w:numId w:val="7"/>
        </w:numPr>
        <w:ind w:left="357" w:hanging="357"/>
        <w:jc w:val="both"/>
        <w:rPr>
          <w:i/>
        </w:rPr>
      </w:pPr>
      <w:r w:rsidRPr="00A36F7E">
        <w:rPr>
          <w:i/>
        </w:rPr>
        <w:t xml:space="preserve">mechanická odolnost a stabilita. </w:t>
      </w:r>
    </w:p>
    <w:p w:rsidR="00E41A0C" w:rsidRPr="005C573B" w:rsidRDefault="0005663E" w:rsidP="00E0736C">
      <w:pPr>
        <w:pStyle w:val="Textodstavce"/>
        <w:numPr>
          <w:ilvl w:val="0"/>
          <w:numId w:val="0"/>
        </w:numPr>
        <w:tabs>
          <w:tab w:val="clear" w:pos="851"/>
        </w:tabs>
        <w:spacing w:before="0" w:after="0"/>
        <w:ind w:left="360"/>
        <w:outlineLvl w:val="9"/>
        <w:rPr>
          <w:color w:val="FF0000"/>
          <w:szCs w:val="24"/>
        </w:rPr>
      </w:pPr>
      <w:r>
        <w:rPr>
          <w:szCs w:val="24"/>
        </w:rPr>
        <w:t xml:space="preserve">Do nosných konstrukcí objektu se </w:t>
      </w:r>
      <w:r w:rsidRPr="00E0736C">
        <w:rPr>
          <w:color w:val="auto"/>
          <w:szCs w:val="24"/>
        </w:rPr>
        <w:t>nezasahuje</w:t>
      </w:r>
      <w:r w:rsidR="00EB461C" w:rsidRPr="00E0736C">
        <w:rPr>
          <w:color w:val="auto"/>
          <w:szCs w:val="24"/>
        </w:rPr>
        <w:t>.</w:t>
      </w:r>
      <w:r w:rsidRPr="00E0736C">
        <w:rPr>
          <w:color w:val="auto"/>
          <w:szCs w:val="24"/>
        </w:rPr>
        <w:t xml:space="preserve"> </w:t>
      </w:r>
      <w:r w:rsidR="00E0736C" w:rsidRPr="00E0736C">
        <w:rPr>
          <w:color w:val="auto"/>
          <w:szCs w:val="24"/>
        </w:rPr>
        <w:t xml:space="preserve">Dochází k lokálnímu vybourání montážních otvorů v keramických střešních panelech, které jsou podezděny. </w:t>
      </w:r>
      <w:r w:rsidR="00EB461C" w:rsidRPr="00E0736C">
        <w:rPr>
          <w:color w:val="auto"/>
          <w:szCs w:val="24"/>
        </w:rPr>
        <w:t xml:space="preserve">Spodní </w:t>
      </w:r>
      <w:r w:rsidR="00E0736C" w:rsidRPr="00E0736C">
        <w:rPr>
          <w:color w:val="auto"/>
          <w:szCs w:val="24"/>
        </w:rPr>
        <w:t xml:space="preserve">stropní </w:t>
      </w:r>
      <w:r w:rsidR="00EB461C" w:rsidRPr="00E0736C">
        <w:rPr>
          <w:color w:val="auto"/>
          <w:szCs w:val="24"/>
        </w:rPr>
        <w:t>železob</w:t>
      </w:r>
      <w:r w:rsidR="00443554" w:rsidRPr="00E0736C">
        <w:rPr>
          <w:color w:val="auto"/>
          <w:szCs w:val="24"/>
        </w:rPr>
        <w:t>etonové panely mají dostatečnou</w:t>
      </w:r>
      <w:r w:rsidR="00E0736C" w:rsidRPr="00E0736C">
        <w:rPr>
          <w:color w:val="auto"/>
          <w:szCs w:val="24"/>
        </w:rPr>
        <w:t xml:space="preserve"> </w:t>
      </w:r>
      <w:r w:rsidR="00EB461C" w:rsidRPr="00E0736C">
        <w:rPr>
          <w:color w:val="auto"/>
          <w:szCs w:val="24"/>
        </w:rPr>
        <w:t>únosnost – viz TZ D.1.2 betonové konstrukce.</w:t>
      </w:r>
      <w:r w:rsidRPr="0005663E">
        <w:rPr>
          <w:color w:val="FF0000"/>
          <w:szCs w:val="24"/>
        </w:rPr>
        <w:t xml:space="preserve"> </w:t>
      </w:r>
    </w:p>
    <w:p w:rsidR="00E41A0C" w:rsidRPr="002C72C3" w:rsidRDefault="00194DAD" w:rsidP="002C72C3">
      <w:pPr>
        <w:pStyle w:val="Nadpis2"/>
        <w:rPr>
          <w:sz w:val="26"/>
          <w:szCs w:val="26"/>
        </w:rPr>
      </w:pPr>
      <w:bookmarkStart w:id="10" w:name="_Toc5813700"/>
      <w:r w:rsidRPr="00024C7C">
        <w:rPr>
          <w:sz w:val="26"/>
          <w:szCs w:val="26"/>
        </w:rPr>
        <w:t>B.2.7 Základní charakteristika technických a technologických zařízení</w:t>
      </w:r>
      <w:bookmarkEnd w:id="10"/>
      <w:r w:rsidRPr="00024C7C">
        <w:rPr>
          <w:sz w:val="26"/>
          <w:szCs w:val="26"/>
        </w:rPr>
        <w:t xml:space="preserve"> </w:t>
      </w:r>
    </w:p>
    <w:p w:rsidR="00F17B4E" w:rsidRPr="001B5142" w:rsidRDefault="00F17B4E" w:rsidP="00E41A0C">
      <w:pPr>
        <w:ind w:left="360" w:firstLine="0"/>
        <w:rPr>
          <w:rFonts w:cs="Arial Narrow"/>
          <w:b/>
          <w:bCs/>
          <w:i/>
          <w:color w:val="auto"/>
        </w:rPr>
      </w:pPr>
      <w:r w:rsidRPr="001B5142">
        <w:rPr>
          <w:rFonts w:cs="Arial Narrow"/>
          <w:b/>
          <w:bCs/>
          <w:i/>
          <w:color w:val="auto"/>
        </w:rPr>
        <w:t xml:space="preserve">a) technické řešení, </w:t>
      </w:r>
    </w:p>
    <w:p w:rsidR="00F17B4E" w:rsidRPr="00E0736C" w:rsidRDefault="00F17B4E" w:rsidP="00E41A0C">
      <w:pPr>
        <w:rPr>
          <w:rFonts w:cs="Arial Narrow"/>
          <w:bCs/>
          <w:color w:val="auto"/>
          <w:u w:val="single"/>
        </w:rPr>
      </w:pPr>
      <w:r w:rsidRPr="00E0736C">
        <w:rPr>
          <w:rFonts w:cs="Arial Narrow"/>
          <w:bCs/>
          <w:color w:val="auto"/>
          <w:u w:val="single"/>
        </w:rPr>
        <w:t>Zdravotně technické instalace</w:t>
      </w:r>
    </w:p>
    <w:p w:rsidR="00F17B4E" w:rsidRPr="00E0736C" w:rsidRDefault="00F17B4E" w:rsidP="00E41A0C">
      <w:pPr>
        <w:pStyle w:val="Default"/>
        <w:ind w:left="360"/>
        <w:rPr>
          <w:rFonts w:ascii="Arial Narrow" w:hAnsi="Arial Narrow"/>
          <w:color w:val="auto"/>
        </w:rPr>
      </w:pPr>
      <w:r w:rsidRPr="00E0736C">
        <w:rPr>
          <w:rFonts w:ascii="Arial Narrow" w:hAnsi="Arial Narrow"/>
          <w:color w:val="auto"/>
        </w:rPr>
        <w:t xml:space="preserve">Dešťové vody ze střechy </w:t>
      </w:r>
      <w:proofErr w:type="gramStart"/>
      <w:r w:rsidRPr="00E0736C">
        <w:rPr>
          <w:rFonts w:ascii="Arial Narrow" w:hAnsi="Arial Narrow"/>
          <w:color w:val="auto"/>
        </w:rPr>
        <w:t>objektu - stávající</w:t>
      </w:r>
      <w:proofErr w:type="gramEnd"/>
      <w:r w:rsidRPr="00E0736C">
        <w:rPr>
          <w:rFonts w:ascii="Arial Narrow" w:hAnsi="Arial Narrow"/>
          <w:color w:val="auto"/>
        </w:rPr>
        <w:t>.</w:t>
      </w:r>
    </w:p>
    <w:p w:rsidR="0005663E" w:rsidRDefault="001F1A0F" w:rsidP="007E31BB">
      <w:pPr>
        <w:pStyle w:val="nadpis3"/>
        <w:numPr>
          <w:ilvl w:val="0"/>
          <w:numId w:val="15"/>
        </w:numPr>
        <w:rPr>
          <w:i/>
        </w:rPr>
      </w:pPr>
      <w:r w:rsidRPr="0005663E">
        <w:rPr>
          <w:i/>
        </w:rPr>
        <w:t>výčet technických a technologických zařízení</w:t>
      </w:r>
      <w:r w:rsidR="00B81ED3" w:rsidRPr="0005663E">
        <w:rPr>
          <w:i/>
        </w:rPr>
        <w:t>.</w:t>
      </w:r>
      <w:bookmarkStart w:id="11" w:name="_Toc5813701"/>
    </w:p>
    <w:p w:rsidR="00F17B4E" w:rsidRDefault="0005663E" w:rsidP="00443554">
      <w:pPr>
        <w:pStyle w:val="Default"/>
        <w:ind w:left="360"/>
        <w:rPr>
          <w:rFonts w:ascii="Arial Narrow" w:hAnsi="Arial Narrow"/>
        </w:rPr>
      </w:pPr>
      <w:r>
        <w:rPr>
          <w:rFonts w:ascii="Arial Narrow" w:hAnsi="Arial Narrow"/>
        </w:rPr>
        <w:t>Součástí stavby nejsou žádná technická ani technologická zařízení.</w:t>
      </w:r>
    </w:p>
    <w:p w:rsidR="00221F18" w:rsidRDefault="00221F18" w:rsidP="00443554">
      <w:pPr>
        <w:pStyle w:val="Default"/>
        <w:ind w:left="360"/>
        <w:rPr>
          <w:rFonts w:ascii="Arial Narrow" w:hAnsi="Arial Narrow"/>
        </w:rPr>
      </w:pPr>
    </w:p>
    <w:p w:rsidR="00221F18" w:rsidRPr="0005663E" w:rsidRDefault="00221F18" w:rsidP="00443554">
      <w:pPr>
        <w:pStyle w:val="Default"/>
        <w:ind w:left="360"/>
        <w:rPr>
          <w:rFonts w:ascii="Arial Narrow" w:hAnsi="Arial Narrow"/>
        </w:rPr>
      </w:pPr>
    </w:p>
    <w:p w:rsidR="00194DAD" w:rsidRPr="00024C7C" w:rsidRDefault="00194DAD" w:rsidP="0005663E">
      <w:pPr>
        <w:pStyle w:val="nadpis3"/>
        <w:numPr>
          <w:ilvl w:val="0"/>
          <w:numId w:val="0"/>
        </w:numPr>
        <w:rPr>
          <w:sz w:val="26"/>
          <w:szCs w:val="26"/>
        </w:rPr>
      </w:pPr>
      <w:r w:rsidRPr="00024C7C">
        <w:rPr>
          <w:sz w:val="26"/>
          <w:szCs w:val="26"/>
        </w:rPr>
        <w:lastRenderedPageBreak/>
        <w:t xml:space="preserve">B.2.8 </w:t>
      </w:r>
      <w:r w:rsidR="00A64FFE" w:rsidRPr="00024C7C">
        <w:rPr>
          <w:sz w:val="26"/>
          <w:szCs w:val="26"/>
        </w:rPr>
        <w:t>Zásady p</w:t>
      </w:r>
      <w:r w:rsidRPr="00024C7C">
        <w:rPr>
          <w:sz w:val="26"/>
          <w:szCs w:val="26"/>
        </w:rPr>
        <w:t>ožárně bezpečnostní</w:t>
      </w:r>
      <w:r w:rsidR="00A64FFE" w:rsidRPr="00024C7C">
        <w:rPr>
          <w:sz w:val="26"/>
          <w:szCs w:val="26"/>
        </w:rPr>
        <w:t>ho</w:t>
      </w:r>
      <w:r w:rsidR="008D71A0" w:rsidRPr="00024C7C">
        <w:rPr>
          <w:sz w:val="26"/>
          <w:szCs w:val="26"/>
        </w:rPr>
        <w:t xml:space="preserve"> řešení</w:t>
      </w:r>
      <w:bookmarkEnd w:id="11"/>
    </w:p>
    <w:p w:rsidR="00D5504F" w:rsidRPr="00605ED6" w:rsidRDefault="0005663E" w:rsidP="00221F18">
      <w:r w:rsidRPr="00605ED6">
        <w:t xml:space="preserve">Jedná se o </w:t>
      </w:r>
      <w:r w:rsidR="00F17B4E" w:rsidRPr="00605ED6">
        <w:t>opravu</w:t>
      </w:r>
      <w:r w:rsidRPr="00605ED6">
        <w:t xml:space="preserve"> střešní krytiny a doplnění tepelně izolační vrstvy</w:t>
      </w:r>
      <w:r w:rsidR="00443554" w:rsidRPr="00605ED6">
        <w:t xml:space="preserve"> v dutině dvouplášťové střechy</w:t>
      </w:r>
      <w:r w:rsidRPr="00605ED6">
        <w:t xml:space="preserve">. Na střešní krytinu </w:t>
      </w:r>
      <w:r w:rsidR="002C72C3" w:rsidRPr="00605ED6">
        <w:t xml:space="preserve">je pouze požadavek použití foliové krytiny s klasifikací </w:t>
      </w:r>
      <w:proofErr w:type="spellStart"/>
      <w:r w:rsidR="002C72C3" w:rsidRPr="00605ED6">
        <w:t>Broof</w:t>
      </w:r>
      <w:proofErr w:type="spellEnd"/>
      <w:r w:rsidR="002C72C3" w:rsidRPr="00605ED6">
        <w:t xml:space="preserve"> (t3). </w:t>
      </w:r>
      <w:r w:rsidR="00015369" w:rsidRPr="00605ED6">
        <w:t xml:space="preserve">Do </w:t>
      </w:r>
      <w:r w:rsidR="00443554" w:rsidRPr="00605ED6">
        <w:t xml:space="preserve">stávajícího požárně </w:t>
      </w:r>
      <w:r w:rsidRPr="00605ED6">
        <w:t>bezpečnostního řešení objektu se nezasahuje.</w:t>
      </w:r>
      <w:r w:rsidR="0011396B" w:rsidRPr="00605ED6">
        <w:t xml:space="preserve"> </w:t>
      </w:r>
      <w:r w:rsidR="004E5D73" w:rsidRPr="00605ED6">
        <w:t>Původní řešení zůstává zachováno, stavební úpravy jej neovlivní.</w:t>
      </w:r>
    </w:p>
    <w:p w:rsidR="00CA36ED" w:rsidRPr="00024C7C" w:rsidRDefault="00194DAD" w:rsidP="009947F5">
      <w:pPr>
        <w:pStyle w:val="Nadpis2"/>
        <w:rPr>
          <w:sz w:val="26"/>
          <w:szCs w:val="26"/>
        </w:rPr>
      </w:pPr>
      <w:bookmarkStart w:id="12" w:name="_Toc5813702"/>
      <w:r w:rsidRPr="00024C7C">
        <w:rPr>
          <w:sz w:val="26"/>
          <w:szCs w:val="26"/>
        </w:rPr>
        <w:t>B.2.9</w:t>
      </w:r>
      <w:r w:rsidR="00CA36ED" w:rsidRPr="00024C7C">
        <w:rPr>
          <w:sz w:val="26"/>
          <w:szCs w:val="26"/>
        </w:rPr>
        <w:t xml:space="preserve"> Úspora energie a tepelná ochrana</w:t>
      </w:r>
      <w:bookmarkEnd w:id="12"/>
    </w:p>
    <w:p w:rsidR="0011396B" w:rsidRPr="00605ED6" w:rsidRDefault="0011396B" w:rsidP="00605ED6">
      <w:r w:rsidRPr="00605ED6">
        <w:t>Do technických zařízení budovy se nezasahuje. Stávající energetické hospodářství objektu zůstává zachováno bez změn.</w:t>
      </w:r>
      <w:r w:rsidR="002C72C3" w:rsidRPr="00605ED6">
        <w:t xml:space="preserve"> </w:t>
      </w:r>
      <w:r w:rsidRPr="002C72C3">
        <w:t xml:space="preserve">Střešní plášť bude doplněn o tepelně izolační </w:t>
      </w:r>
      <w:proofErr w:type="gramStart"/>
      <w:r w:rsidRPr="002C72C3">
        <w:t>vrstvu -</w:t>
      </w:r>
      <w:r w:rsidR="00F17B4E" w:rsidRPr="002C72C3">
        <w:t xml:space="preserve"> foukanou</w:t>
      </w:r>
      <w:proofErr w:type="gramEnd"/>
      <w:r w:rsidR="00F17B4E" w:rsidRPr="002C72C3">
        <w:t xml:space="preserve"> tepelnou izolaci z minerální plsti v </w:t>
      </w:r>
      <w:proofErr w:type="spellStart"/>
      <w:r w:rsidR="00F17B4E" w:rsidRPr="002C72C3">
        <w:t>tl</w:t>
      </w:r>
      <w:proofErr w:type="spellEnd"/>
      <w:r w:rsidR="00F17B4E" w:rsidRPr="002C72C3">
        <w:t>.</w:t>
      </w:r>
      <w:r w:rsidR="002C72C3" w:rsidRPr="002C72C3">
        <w:t xml:space="preserve"> </w:t>
      </w:r>
      <w:r w:rsidR="00F17B4E" w:rsidRPr="002C72C3">
        <w:t xml:space="preserve">cca 150 mm na stávající vrstvu tepelné izolace z minerální plsti </w:t>
      </w:r>
      <w:proofErr w:type="spellStart"/>
      <w:r w:rsidR="00F17B4E" w:rsidRPr="002C72C3">
        <w:t>tl</w:t>
      </w:r>
      <w:proofErr w:type="spellEnd"/>
      <w:r w:rsidR="00F17B4E" w:rsidRPr="002C72C3">
        <w:t>. 150 mm</w:t>
      </w:r>
      <w:r w:rsidR="002C72C3">
        <w:t>.</w:t>
      </w:r>
      <w:r w:rsidR="00443554" w:rsidRPr="00605ED6">
        <w:t xml:space="preserve"> </w:t>
      </w:r>
    </w:p>
    <w:p w:rsidR="00194DAD" w:rsidRPr="00024C7C" w:rsidRDefault="00194DAD" w:rsidP="009947F5">
      <w:pPr>
        <w:pStyle w:val="Nadpis2"/>
        <w:rPr>
          <w:sz w:val="26"/>
          <w:szCs w:val="26"/>
        </w:rPr>
      </w:pPr>
      <w:bookmarkStart w:id="13" w:name="_Toc5813703"/>
      <w:r w:rsidRPr="00024C7C">
        <w:rPr>
          <w:sz w:val="26"/>
          <w:szCs w:val="26"/>
        </w:rPr>
        <w:t>B.2.10 Hygienické požadavky na stavby, požadavky na</w:t>
      </w:r>
      <w:r w:rsidR="008D71A0" w:rsidRPr="00024C7C">
        <w:rPr>
          <w:sz w:val="26"/>
          <w:szCs w:val="26"/>
        </w:rPr>
        <w:t xml:space="preserve"> pracovní a komunální prostředí</w:t>
      </w:r>
      <w:r w:rsidR="009947F5" w:rsidRPr="00024C7C">
        <w:rPr>
          <w:sz w:val="26"/>
          <w:szCs w:val="26"/>
        </w:rPr>
        <w:t>, z</w:t>
      </w:r>
      <w:r w:rsidRPr="00024C7C">
        <w:rPr>
          <w:sz w:val="26"/>
          <w:szCs w:val="26"/>
        </w:rPr>
        <w:t>ásady řešení parametrů stavby (větrání, vytápění, osvětlení, zásobování vodou, odpadů apod.) a dále zásady řešení vlivu stavby na okolí (</w:t>
      </w:r>
      <w:r w:rsidR="008D71A0" w:rsidRPr="00024C7C">
        <w:rPr>
          <w:sz w:val="26"/>
          <w:szCs w:val="26"/>
        </w:rPr>
        <w:t>vibrace, hluk, prašnost apod.).</w:t>
      </w:r>
      <w:bookmarkEnd w:id="13"/>
    </w:p>
    <w:p w:rsidR="0011396B" w:rsidRDefault="0011396B" w:rsidP="0011396B">
      <w:pPr>
        <w:pStyle w:val="Default"/>
        <w:spacing w:before="60"/>
        <w:rPr>
          <w:rFonts w:ascii="Arial Narrow" w:hAnsi="Arial Narrow"/>
          <w:color w:val="auto"/>
        </w:rPr>
      </w:pPr>
      <w:r>
        <w:rPr>
          <w:rFonts w:ascii="Arial Narrow" w:hAnsi="Arial Narrow"/>
          <w:color w:val="auto"/>
        </w:rPr>
        <w:t xml:space="preserve">Stavba žádným způsobem neovlivňuje vnitřní prostředí ani hygienické podmínky v objektu ani okolí.  Z hlediska osvětlení, oslunění, větrání, vytápění či ochrany před teplem nevzniknou v objektu žádné změny oproti stávajícímu stavu. </w:t>
      </w:r>
    </w:p>
    <w:p w:rsidR="00194DAD" w:rsidRPr="00024C7C" w:rsidRDefault="00D44110" w:rsidP="009947F5">
      <w:pPr>
        <w:pStyle w:val="Nadpis2"/>
        <w:rPr>
          <w:sz w:val="26"/>
          <w:szCs w:val="26"/>
          <w:highlight w:val="yellow"/>
        </w:rPr>
      </w:pPr>
      <w:bookmarkStart w:id="14" w:name="_Toc5813704"/>
      <w:r w:rsidRPr="00024C7C">
        <w:rPr>
          <w:sz w:val="26"/>
          <w:szCs w:val="26"/>
        </w:rPr>
        <w:t>B.2.11 Zásady ochrany</w:t>
      </w:r>
      <w:r w:rsidR="00194DAD" w:rsidRPr="00024C7C">
        <w:rPr>
          <w:sz w:val="26"/>
          <w:szCs w:val="26"/>
        </w:rPr>
        <w:t xml:space="preserve"> stavby před negativními účinky vnějšího prostředí</w:t>
      </w:r>
      <w:bookmarkEnd w:id="14"/>
      <w:r w:rsidR="00194DAD" w:rsidRPr="00024C7C">
        <w:rPr>
          <w:sz w:val="26"/>
          <w:szCs w:val="26"/>
        </w:rPr>
        <w:t xml:space="preserve"> </w:t>
      </w:r>
    </w:p>
    <w:p w:rsidR="00194DAD" w:rsidRDefault="00194DAD" w:rsidP="007E31BB">
      <w:pPr>
        <w:pStyle w:val="nadpis3"/>
        <w:numPr>
          <w:ilvl w:val="0"/>
          <w:numId w:val="8"/>
        </w:numPr>
        <w:ind w:left="357" w:hanging="357"/>
        <w:rPr>
          <w:i/>
        </w:rPr>
      </w:pPr>
      <w:r w:rsidRPr="00A36F7E">
        <w:rPr>
          <w:i/>
        </w:rPr>
        <w:t>ochrana př</w:t>
      </w:r>
      <w:r w:rsidR="00796943" w:rsidRPr="00A36F7E">
        <w:rPr>
          <w:i/>
        </w:rPr>
        <w:t>ed pronikáním radonu z podloží,</w:t>
      </w:r>
    </w:p>
    <w:p w:rsidR="0011396B" w:rsidRDefault="0011396B" w:rsidP="00E41A0C">
      <w:pPr>
        <w:pStyle w:val="Default"/>
        <w:rPr>
          <w:rFonts w:ascii="Arial Narrow" w:hAnsi="Arial Narrow"/>
        </w:rPr>
      </w:pPr>
      <w:r>
        <w:rPr>
          <w:rFonts w:ascii="Arial Narrow" w:hAnsi="Arial Narrow"/>
        </w:rPr>
        <w:t xml:space="preserve">Vzhledem k charakteru stavby (výměna střešní krytiny) se neřeší – do stávajícího řešení ochrany </w:t>
      </w:r>
    </w:p>
    <w:p w:rsidR="0011396B" w:rsidRPr="0011396B" w:rsidRDefault="0011396B" w:rsidP="0011396B">
      <w:pPr>
        <w:pStyle w:val="Default"/>
        <w:rPr>
          <w:rFonts w:ascii="Arial Narrow" w:hAnsi="Arial Narrow"/>
        </w:rPr>
      </w:pPr>
      <w:r>
        <w:rPr>
          <w:rFonts w:ascii="Arial Narrow" w:hAnsi="Arial Narrow"/>
        </w:rPr>
        <w:t>proti radonu se nezasahuje, nevznikají žádné nové pobytové ani obytné místnosti.</w:t>
      </w:r>
    </w:p>
    <w:p w:rsidR="00194DAD" w:rsidRPr="00A36F7E" w:rsidRDefault="00796943" w:rsidP="007E31BB">
      <w:pPr>
        <w:pStyle w:val="nadpis3"/>
        <w:numPr>
          <w:ilvl w:val="0"/>
          <w:numId w:val="8"/>
        </w:numPr>
        <w:ind w:left="357" w:hanging="357"/>
        <w:rPr>
          <w:i/>
        </w:rPr>
      </w:pPr>
      <w:r w:rsidRPr="00A36F7E">
        <w:rPr>
          <w:i/>
        </w:rPr>
        <w:t>ochrana před bludnými proudy,</w:t>
      </w:r>
    </w:p>
    <w:p w:rsidR="00194DAD" w:rsidRPr="001025EC" w:rsidRDefault="00E41A0C" w:rsidP="00E41A0C">
      <w:pPr>
        <w:ind w:firstLine="0"/>
      </w:pPr>
      <w:r>
        <w:t xml:space="preserve">     </w:t>
      </w:r>
      <w:r w:rsidR="00026021" w:rsidRPr="001025EC">
        <w:t>Není řešeno</w:t>
      </w:r>
      <w:r w:rsidR="00796943" w:rsidRPr="001025EC">
        <w:t>.</w:t>
      </w:r>
    </w:p>
    <w:p w:rsidR="00194DAD" w:rsidRPr="00A36F7E" w:rsidRDefault="00194DAD" w:rsidP="007E31BB">
      <w:pPr>
        <w:pStyle w:val="nadpis3"/>
        <w:numPr>
          <w:ilvl w:val="0"/>
          <w:numId w:val="8"/>
        </w:numPr>
        <w:ind w:left="357" w:hanging="357"/>
        <w:rPr>
          <w:i/>
        </w:rPr>
      </w:pPr>
      <w:r w:rsidRPr="00A36F7E">
        <w:rPr>
          <w:i/>
        </w:rPr>
        <w:t>ochra</w:t>
      </w:r>
      <w:r w:rsidR="00796943" w:rsidRPr="00A36F7E">
        <w:rPr>
          <w:i/>
        </w:rPr>
        <w:t>na před technickou seizmicitou,</w:t>
      </w:r>
    </w:p>
    <w:p w:rsidR="00194DAD" w:rsidRPr="001025EC" w:rsidRDefault="00026021" w:rsidP="009947F5">
      <w:r w:rsidRPr="001025EC">
        <w:t>Není řešeno</w:t>
      </w:r>
      <w:r w:rsidR="00796943" w:rsidRPr="001025EC">
        <w:t>.</w:t>
      </w:r>
    </w:p>
    <w:p w:rsidR="00194DAD" w:rsidRPr="00A36F7E" w:rsidRDefault="00796943" w:rsidP="007E31BB">
      <w:pPr>
        <w:pStyle w:val="nadpis3"/>
        <w:numPr>
          <w:ilvl w:val="0"/>
          <w:numId w:val="8"/>
        </w:numPr>
        <w:ind w:left="357" w:hanging="357"/>
        <w:rPr>
          <w:i/>
        </w:rPr>
      </w:pPr>
      <w:r w:rsidRPr="00A36F7E">
        <w:rPr>
          <w:i/>
        </w:rPr>
        <w:t>ochrana před hlukem,</w:t>
      </w:r>
    </w:p>
    <w:p w:rsidR="00194DAD" w:rsidRPr="001025EC" w:rsidRDefault="004E5D73" w:rsidP="009947F5">
      <w:r w:rsidRPr="001025EC">
        <w:t>Nejsou požadavky na ochranu před hlukem.</w:t>
      </w:r>
    </w:p>
    <w:p w:rsidR="00194DAD" w:rsidRPr="00A36F7E" w:rsidRDefault="00796943" w:rsidP="007E31BB">
      <w:pPr>
        <w:pStyle w:val="nadpis3"/>
        <w:numPr>
          <w:ilvl w:val="0"/>
          <w:numId w:val="8"/>
        </w:numPr>
        <w:ind w:left="357" w:hanging="357"/>
        <w:rPr>
          <w:i/>
        </w:rPr>
      </w:pPr>
      <w:r w:rsidRPr="00A36F7E">
        <w:rPr>
          <w:i/>
        </w:rPr>
        <w:t>protipovodňová opatření,</w:t>
      </w:r>
    </w:p>
    <w:p w:rsidR="004E5D73" w:rsidRPr="001025EC" w:rsidRDefault="004E5D73" w:rsidP="009947F5">
      <w:r w:rsidRPr="001025EC">
        <w:t>Není řešeno</w:t>
      </w:r>
      <w:r w:rsidR="00796943" w:rsidRPr="001025EC">
        <w:t>.</w:t>
      </w:r>
    </w:p>
    <w:p w:rsidR="00EB2D8D" w:rsidRPr="00A36F7E" w:rsidRDefault="00796943" w:rsidP="007E31BB">
      <w:pPr>
        <w:pStyle w:val="nadpis3"/>
        <w:numPr>
          <w:ilvl w:val="0"/>
          <w:numId w:val="8"/>
        </w:numPr>
        <w:ind w:left="357" w:hanging="357"/>
        <w:rPr>
          <w:i/>
        </w:rPr>
      </w:pPr>
      <w:r w:rsidRPr="00A36F7E">
        <w:rPr>
          <w:i/>
        </w:rPr>
        <w:t>o</w:t>
      </w:r>
      <w:r w:rsidR="00EB2D8D" w:rsidRPr="00A36F7E">
        <w:rPr>
          <w:i/>
        </w:rPr>
        <w:t xml:space="preserve">statní účinky </w:t>
      </w:r>
      <w:r w:rsidRPr="00A36F7E">
        <w:rPr>
          <w:i/>
        </w:rPr>
        <w:t xml:space="preserve">- </w:t>
      </w:r>
      <w:r w:rsidR="00EB2D8D" w:rsidRPr="00A36F7E">
        <w:rPr>
          <w:i/>
        </w:rPr>
        <w:t>vliv p</w:t>
      </w:r>
      <w:r w:rsidR="008D71A0" w:rsidRPr="00A36F7E">
        <w:rPr>
          <w:i/>
        </w:rPr>
        <w:t>oddolování, výskyt metanu apod.</w:t>
      </w:r>
    </w:p>
    <w:p w:rsidR="00E41A0C" w:rsidRDefault="002A1CC6" w:rsidP="00024C7C">
      <w:r w:rsidRPr="001025EC">
        <w:t>Není řešeno.</w:t>
      </w:r>
      <w:bookmarkStart w:id="15" w:name="_Toc5813705"/>
    </w:p>
    <w:p w:rsidR="00194DAD" w:rsidRPr="001025EC" w:rsidRDefault="00194DAD" w:rsidP="00071331">
      <w:pPr>
        <w:pStyle w:val="Nadpis1"/>
        <w:spacing w:before="360"/>
      </w:pPr>
      <w:r w:rsidRPr="001025EC">
        <w:t>B.3 Připoje</w:t>
      </w:r>
      <w:r w:rsidR="00381E5F" w:rsidRPr="001025EC">
        <w:t>ní na technickou infrastrukturu</w:t>
      </w:r>
      <w:bookmarkEnd w:id="15"/>
    </w:p>
    <w:p w:rsidR="00E41A0C" w:rsidRPr="00E41A0C" w:rsidRDefault="00194DAD" w:rsidP="00E41A0C">
      <w:pPr>
        <w:pStyle w:val="nadpis3"/>
        <w:numPr>
          <w:ilvl w:val="0"/>
          <w:numId w:val="9"/>
        </w:numPr>
        <w:ind w:left="357" w:hanging="357"/>
        <w:rPr>
          <w:i/>
        </w:rPr>
      </w:pPr>
      <w:r w:rsidRPr="00A36F7E">
        <w:rPr>
          <w:i/>
        </w:rPr>
        <w:t xml:space="preserve">napojovací </w:t>
      </w:r>
      <w:r w:rsidR="00381E5F" w:rsidRPr="00A36F7E">
        <w:rPr>
          <w:i/>
        </w:rPr>
        <w:t>místa technické infrastruktury,</w:t>
      </w:r>
    </w:p>
    <w:p w:rsidR="0011396B" w:rsidRPr="0011396B" w:rsidRDefault="0011396B" w:rsidP="0011396B">
      <w:pPr>
        <w:pStyle w:val="Default"/>
        <w:ind w:left="360"/>
        <w:rPr>
          <w:rFonts w:ascii="Arial Narrow" w:hAnsi="Arial Narrow"/>
        </w:rPr>
      </w:pPr>
      <w:r>
        <w:rPr>
          <w:rFonts w:ascii="Arial Narrow" w:hAnsi="Arial Narrow"/>
        </w:rPr>
        <w:t xml:space="preserve">Stávající objekt je připojen na všechny sítě technické infrastruktury, napojovací místa se nemění.   </w:t>
      </w:r>
    </w:p>
    <w:p w:rsidR="00194DAD" w:rsidRDefault="00194DAD" w:rsidP="007E31BB">
      <w:pPr>
        <w:pStyle w:val="nadpis3"/>
        <w:numPr>
          <w:ilvl w:val="0"/>
          <w:numId w:val="9"/>
        </w:numPr>
        <w:ind w:left="357" w:hanging="357"/>
        <w:rPr>
          <w:i/>
        </w:rPr>
      </w:pPr>
      <w:r w:rsidRPr="00A36F7E">
        <w:rPr>
          <w:i/>
        </w:rPr>
        <w:t xml:space="preserve">připojovací rozměry, výkonové </w:t>
      </w:r>
      <w:r w:rsidR="00381E5F" w:rsidRPr="00A36F7E">
        <w:rPr>
          <w:i/>
        </w:rPr>
        <w:t>kapacity a délky.</w:t>
      </w:r>
    </w:p>
    <w:p w:rsidR="0011396B" w:rsidRDefault="0011396B" w:rsidP="0011396B">
      <w:pPr>
        <w:pStyle w:val="Default"/>
        <w:ind w:left="360"/>
        <w:rPr>
          <w:rFonts w:ascii="Arial Narrow" w:hAnsi="Arial Narrow"/>
        </w:rPr>
      </w:pPr>
      <w:r>
        <w:rPr>
          <w:rFonts w:ascii="Arial Narrow" w:hAnsi="Arial Narrow"/>
        </w:rPr>
        <w:t xml:space="preserve">Do přípojek technické infrastruktury stavba nezasahuje. </w:t>
      </w:r>
    </w:p>
    <w:p w:rsidR="00194DAD" w:rsidRPr="00024C7C" w:rsidRDefault="00194DAD" w:rsidP="00071331">
      <w:pPr>
        <w:pStyle w:val="Nadpis1"/>
        <w:spacing w:before="360"/>
        <w:rPr>
          <w:sz w:val="28"/>
          <w:szCs w:val="28"/>
        </w:rPr>
      </w:pPr>
      <w:bookmarkStart w:id="16" w:name="_Toc5813706"/>
      <w:r w:rsidRPr="00024C7C">
        <w:rPr>
          <w:sz w:val="28"/>
          <w:szCs w:val="28"/>
        </w:rPr>
        <w:t>B.4</w:t>
      </w:r>
      <w:r w:rsidR="008D71A0" w:rsidRPr="00024C7C">
        <w:rPr>
          <w:sz w:val="28"/>
          <w:szCs w:val="28"/>
        </w:rPr>
        <w:t xml:space="preserve"> Dopravní řešení</w:t>
      </w:r>
      <w:bookmarkEnd w:id="16"/>
    </w:p>
    <w:p w:rsidR="00194DAD" w:rsidRPr="00A36F7E" w:rsidRDefault="00796943" w:rsidP="007E31BB">
      <w:pPr>
        <w:pStyle w:val="nadpis3"/>
        <w:numPr>
          <w:ilvl w:val="0"/>
          <w:numId w:val="10"/>
        </w:numPr>
        <w:ind w:left="357" w:hanging="357"/>
        <w:rPr>
          <w:bCs/>
          <w:i/>
          <w:iCs/>
        </w:rPr>
      </w:pPr>
      <w:r w:rsidRPr="00A36F7E">
        <w:rPr>
          <w:i/>
          <w:shd w:val="clear" w:color="auto" w:fill="FFFFFF"/>
        </w:rPr>
        <w:t>popis dopravního řešení včetně bezbariérových opatření pro přístupnost a užívání stavby osobami se sníženou schopností pohybu nebo orientace,</w:t>
      </w:r>
    </w:p>
    <w:p w:rsidR="00CB4D22" w:rsidRDefault="00EF60E9" w:rsidP="00CB4D22">
      <w:pPr>
        <w:pStyle w:val="Default"/>
        <w:ind w:left="360"/>
        <w:rPr>
          <w:rFonts w:ascii="Arial Narrow" w:hAnsi="Arial Narrow"/>
        </w:rPr>
      </w:pPr>
      <w:r w:rsidRPr="00CB4D22">
        <w:rPr>
          <w:rFonts w:ascii="Arial Narrow" w:hAnsi="Arial Narrow"/>
        </w:rPr>
        <w:t xml:space="preserve">Stávající dopravní řešení zůstává zachováno. Jedná se o </w:t>
      </w:r>
      <w:r w:rsidR="00CB4D22" w:rsidRPr="00CB4D22">
        <w:rPr>
          <w:rFonts w:ascii="Arial Narrow" w:hAnsi="Arial Narrow"/>
        </w:rPr>
        <w:t>opravu střešního pláště</w:t>
      </w:r>
      <w:r w:rsidRPr="00CB4D22">
        <w:rPr>
          <w:rFonts w:ascii="Arial Narrow" w:hAnsi="Arial Narrow"/>
        </w:rPr>
        <w:t xml:space="preserve"> stávajícího</w:t>
      </w:r>
    </w:p>
    <w:p w:rsidR="009F4321" w:rsidRPr="00CB4D22" w:rsidRDefault="00EF60E9" w:rsidP="00CB4D22">
      <w:pPr>
        <w:pStyle w:val="Default"/>
        <w:rPr>
          <w:rFonts w:ascii="Arial Narrow" w:hAnsi="Arial Narrow"/>
        </w:rPr>
      </w:pPr>
      <w:r w:rsidRPr="00CB4D22">
        <w:rPr>
          <w:rFonts w:ascii="Arial Narrow" w:hAnsi="Arial Narrow"/>
        </w:rPr>
        <w:lastRenderedPageBreak/>
        <w:t>objektu.</w:t>
      </w:r>
      <w:r w:rsidR="00BC2AB9" w:rsidRPr="00CB4D22">
        <w:rPr>
          <w:rFonts w:ascii="Arial Narrow" w:hAnsi="Arial Narrow"/>
        </w:rPr>
        <w:t xml:space="preserve"> </w:t>
      </w:r>
      <w:r w:rsidR="00CB4D22" w:rsidRPr="00CB4D22">
        <w:rPr>
          <w:rFonts w:ascii="Arial Narrow" w:hAnsi="Arial Narrow"/>
        </w:rPr>
        <w:t xml:space="preserve">Stavba nemá žádný vliv na dopravní řešení v okolí objektu ani na jeho napojení na dopravní infrastrukturu.  V případě </w:t>
      </w:r>
      <w:r w:rsidR="00E41A0C">
        <w:rPr>
          <w:rFonts w:ascii="Arial Narrow" w:hAnsi="Arial Narrow"/>
        </w:rPr>
        <w:t>montážních prací</w:t>
      </w:r>
      <w:r w:rsidR="00CB4D22" w:rsidRPr="00CB4D22">
        <w:rPr>
          <w:rFonts w:ascii="Arial Narrow" w:hAnsi="Arial Narrow"/>
        </w:rPr>
        <w:t xml:space="preserve"> musí být zachována průjezdná šířka areálových komunikací a musí být zachovány všechny vstupy do objektu</w:t>
      </w:r>
      <w:r w:rsidR="00221F18">
        <w:rPr>
          <w:rFonts w:ascii="Arial Narrow" w:hAnsi="Arial Narrow"/>
        </w:rPr>
        <w:t xml:space="preserve">. </w:t>
      </w:r>
    </w:p>
    <w:p w:rsidR="00530A92" w:rsidRPr="00024C7C" w:rsidRDefault="00194DAD" w:rsidP="00CB4D22">
      <w:pPr>
        <w:pStyle w:val="Nadpis1"/>
        <w:spacing w:before="360"/>
        <w:rPr>
          <w:i/>
          <w:sz w:val="28"/>
          <w:szCs w:val="28"/>
        </w:rPr>
      </w:pPr>
      <w:bookmarkStart w:id="17" w:name="_Toc5813707"/>
      <w:r w:rsidRPr="00024C7C">
        <w:rPr>
          <w:sz w:val="28"/>
          <w:szCs w:val="28"/>
        </w:rPr>
        <w:t xml:space="preserve">B.5 Řešení vegetace </w:t>
      </w:r>
      <w:r w:rsidR="00381E5F" w:rsidRPr="00024C7C">
        <w:rPr>
          <w:sz w:val="28"/>
          <w:szCs w:val="28"/>
        </w:rPr>
        <w:t>a souvisejících terénních úprav</w:t>
      </w:r>
      <w:bookmarkEnd w:id="17"/>
      <w:r w:rsidR="00B1216C">
        <w:rPr>
          <w:sz w:val="28"/>
          <w:szCs w:val="28"/>
        </w:rPr>
        <w:t xml:space="preserve">, </w:t>
      </w:r>
      <w:r w:rsidR="00CB4D22" w:rsidRPr="00024C7C">
        <w:rPr>
          <w:i/>
          <w:sz w:val="28"/>
          <w:szCs w:val="28"/>
        </w:rPr>
        <w:t>terénní úpravy</w:t>
      </w:r>
    </w:p>
    <w:p w:rsidR="00CB4D22" w:rsidRPr="00CB4D22" w:rsidRDefault="00CB4D22" w:rsidP="00D5504F">
      <w:pPr>
        <w:pStyle w:val="Default"/>
        <w:ind w:left="360"/>
        <w:rPr>
          <w:rFonts w:ascii="Arial Narrow" w:hAnsi="Arial Narrow"/>
        </w:rPr>
      </w:pPr>
      <w:r>
        <w:rPr>
          <w:rFonts w:ascii="Arial Narrow" w:hAnsi="Arial Narrow"/>
        </w:rPr>
        <w:t>Vzhledem k charakteru stavby se vegetace ani terénní úpravy neřeší.</w:t>
      </w:r>
    </w:p>
    <w:p w:rsidR="00194DAD" w:rsidRPr="009F53ED" w:rsidRDefault="00194DAD" w:rsidP="00071331">
      <w:pPr>
        <w:pStyle w:val="Nadpis1"/>
        <w:spacing w:before="360"/>
      </w:pPr>
      <w:bookmarkStart w:id="18" w:name="_Toc5813708"/>
      <w:r w:rsidRPr="009F53ED">
        <w:t>B.6 Popis vlivů stavby na ž</w:t>
      </w:r>
      <w:r w:rsidR="00381E5F" w:rsidRPr="009F53ED">
        <w:t>ivotní prostředí a jeho ochrana</w:t>
      </w:r>
      <w:bookmarkEnd w:id="18"/>
    </w:p>
    <w:p w:rsidR="00194DAD" w:rsidRDefault="00194DAD" w:rsidP="007E31BB">
      <w:pPr>
        <w:pStyle w:val="nadpis3"/>
        <w:numPr>
          <w:ilvl w:val="0"/>
          <w:numId w:val="11"/>
        </w:numPr>
        <w:ind w:left="357" w:hanging="357"/>
        <w:rPr>
          <w:i/>
        </w:rPr>
      </w:pPr>
      <w:r w:rsidRPr="00A36F7E">
        <w:rPr>
          <w:i/>
        </w:rPr>
        <w:t>vl</w:t>
      </w:r>
      <w:r w:rsidR="00C5517B" w:rsidRPr="00A36F7E">
        <w:rPr>
          <w:i/>
        </w:rPr>
        <w:t xml:space="preserve">iv stavby na životní prostředí – </w:t>
      </w:r>
      <w:r w:rsidRPr="00A36F7E">
        <w:rPr>
          <w:i/>
        </w:rPr>
        <w:t>ovzd</w:t>
      </w:r>
      <w:r w:rsidR="00381E5F" w:rsidRPr="00A36F7E">
        <w:rPr>
          <w:i/>
        </w:rPr>
        <w:t>uší, hluk, voda, odpady a půda,</w:t>
      </w:r>
    </w:p>
    <w:p w:rsidR="00CB4D22" w:rsidRDefault="00CB4D22" w:rsidP="00CB4D22">
      <w:pPr>
        <w:ind w:left="360" w:firstLine="0"/>
      </w:pPr>
      <w:r>
        <w:t xml:space="preserve">Vliv objektu na životní prostředí zůstane stávající, předmětem stavby je pouze oprava střešního </w:t>
      </w:r>
    </w:p>
    <w:p w:rsidR="00CB4D22" w:rsidRPr="00CB4D22" w:rsidRDefault="00CB4D22" w:rsidP="00CB4D22">
      <w:pPr>
        <w:ind w:firstLine="0"/>
      </w:pPr>
      <w:r>
        <w:t>pláště a souvisejících prvků.</w:t>
      </w:r>
    </w:p>
    <w:p w:rsidR="00194DAD" w:rsidRDefault="00194DAD" w:rsidP="007E31BB">
      <w:pPr>
        <w:pStyle w:val="nadpis3"/>
        <w:numPr>
          <w:ilvl w:val="0"/>
          <w:numId w:val="11"/>
        </w:numPr>
        <w:ind w:left="357" w:hanging="357"/>
        <w:rPr>
          <w:i/>
        </w:rPr>
      </w:pPr>
      <w:r w:rsidRPr="00A36F7E">
        <w:rPr>
          <w:i/>
        </w:rPr>
        <w:t xml:space="preserve">vliv stavby na přírodu a krajinu </w:t>
      </w:r>
      <w:r w:rsidR="00C5517B" w:rsidRPr="00A36F7E">
        <w:rPr>
          <w:i/>
        </w:rPr>
        <w:t xml:space="preserve">– </w:t>
      </w:r>
      <w:r w:rsidRPr="00A36F7E">
        <w:rPr>
          <w:i/>
        </w:rPr>
        <w:t>ochrana dřevin, ochrana památných stromů, oc</w:t>
      </w:r>
      <w:r w:rsidR="00C5517B" w:rsidRPr="00A36F7E">
        <w:rPr>
          <w:i/>
        </w:rPr>
        <w:t>hrana rostlin a živočichů</w:t>
      </w:r>
      <w:r w:rsidRPr="00A36F7E">
        <w:rPr>
          <w:i/>
        </w:rPr>
        <w:t>, zachování ekologických funkcí a vazeb v</w:t>
      </w:r>
      <w:r w:rsidR="00C5517B" w:rsidRPr="00A36F7E">
        <w:rPr>
          <w:i/>
        </w:rPr>
        <w:t> </w:t>
      </w:r>
      <w:r w:rsidRPr="00A36F7E">
        <w:rPr>
          <w:i/>
        </w:rPr>
        <w:t>krajině</w:t>
      </w:r>
      <w:r w:rsidR="00C5517B" w:rsidRPr="00A36F7E">
        <w:rPr>
          <w:i/>
        </w:rPr>
        <w:t xml:space="preserve"> apod.</w:t>
      </w:r>
      <w:r w:rsidR="00381E5F" w:rsidRPr="00A36F7E">
        <w:rPr>
          <w:i/>
        </w:rPr>
        <w:t>,</w:t>
      </w:r>
    </w:p>
    <w:p w:rsidR="00CB4D22" w:rsidRPr="00CB4D22" w:rsidRDefault="00CB4D22" w:rsidP="00D5504F">
      <w:pPr>
        <w:ind w:left="360" w:firstLine="0"/>
      </w:pPr>
      <w:r>
        <w:t xml:space="preserve">Navržené stavební úpravy nemají žádný negativní vliv na přírodu a krajinu. </w:t>
      </w:r>
    </w:p>
    <w:p w:rsidR="00194DAD" w:rsidRDefault="00194DAD" w:rsidP="007E31BB">
      <w:pPr>
        <w:pStyle w:val="nadpis3"/>
        <w:numPr>
          <w:ilvl w:val="0"/>
          <w:numId w:val="11"/>
        </w:numPr>
        <w:ind w:left="357" w:hanging="357"/>
        <w:rPr>
          <w:i/>
        </w:rPr>
      </w:pPr>
      <w:r w:rsidRPr="00A36F7E">
        <w:rPr>
          <w:i/>
        </w:rPr>
        <w:t>vliv stavby na soustav</w:t>
      </w:r>
      <w:r w:rsidR="00381E5F" w:rsidRPr="00A36F7E">
        <w:rPr>
          <w:i/>
        </w:rPr>
        <w:t>u chráněných území Natura 2000,</w:t>
      </w:r>
    </w:p>
    <w:p w:rsidR="00CB4D22" w:rsidRDefault="00CB4D22" w:rsidP="00D5504F">
      <w:pPr>
        <w:ind w:left="360" w:firstLine="0"/>
      </w:pPr>
      <w:r>
        <w:t>Stavba se nenachází na území, v ochranném pásmu ani v blízkosti chráněného území Natura 2000.</w:t>
      </w:r>
    </w:p>
    <w:p w:rsidR="002D3D90" w:rsidRPr="00E41A0C" w:rsidRDefault="009F53ED" w:rsidP="00BC7F3F">
      <w:pPr>
        <w:ind w:firstLine="0"/>
      </w:pPr>
      <w:r w:rsidRPr="00CB4D22">
        <w:t>Změna stavby nemůže mít významný vliv na vymezené ptačí oblasti an</w:t>
      </w:r>
      <w:r w:rsidR="004E4577">
        <w:t>i na evropsky významné lokali</w:t>
      </w:r>
      <w:r w:rsidR="00D5504F">
        <w:t xml:space="preserve">. </w:t>
      </w:r>
    </w:p>
    <w:p w:rsidR="002D3D90" w:rsidRPr="00E41A0C" w:rsidRDefault="002D3D90" w:rsidP="00BC7F3F">
      <w:pPr>
        <w:pStyle w:val="nadpis3"/>
        <w:numPr>
          <w:ilvl w:val="0"/>
          <w:numId w:val="11"/>
        </w:numPr>
        <w:ind w:left="357" w:hanging="357"/>
        <w:rPr>
          <w:i/>
        </w:rPr>
      </w:pPr>
      <w:r w:rsidRPr="00E41A0C">
        <w:rPr>
          <w:i/>
        </w:rPr>
        <w:t xml:space="preserve"> návrh zohlednění podmínek ze závěru zjišťovacího řízení nebo stanoviska EIA </w:t>
      </w:r>
    </w:p>
    <w:p w:rsidR="002D3D90" w:rsidRDefault="002D3D90" w:rsidP="002D3D90">
      <w:pPr>
        <w:pStyle w:val="Default"/>
        <w:ind w:left="360"/>
        <w:rPr>
          <w:rFonts w:ascii="Arial Narrow" w:hAnsi="Arial Narrow"/>
        </w:rPr>
      </w:pPr>
      <w:r>
        <w:rPr>
          <w:rFonts w:ascii="Arial Narrow" w:hAnsi="Arial Narrow"/>
        </w:rPr>
        <w:t xml:space="preserve">Stavba nevyžaduje posuzování vlivu na životní prostředí ve smyslu zákona 100/2001 Sb.  </w:t>
      </w:r>
    </w:p>
    <w:p w:rsidR="002D3D90" w:rsidRPr="00E41A0C" w:rsidRDefault="002D3D90" w:rsidP="00E41A0C">
      <w:pPr>
        <w:pStyle w:val="nadpis3"/>
        <w:numPr>
          <w:ilvl w:val="0"/>
          <w:numId w:val="11"/>
        </w:numPr>
        <w:ind w:left="357" w:hanging="357"/>
        <w:rPr>
          <w:i/>
        </w:rPr>
      </w:pPr>
      <w:r w:rsidRPr="00E41A0C">
        <w:rPr>
          <w:i/>
        </w:rPr>
        <w:t xml:space="preserve"> navrhovaná ochranná a bezpečnostní pásma, rozsah omezení a podmínky ochrany podle jiných právních předpisů. </w:t>
      </w:r>
    </w:p>
    <w:p w:rsidR="002D3D90" w:rsidRDefault="002D3D90" w:rsidP="00742934">
      <w:pPr>
        <w:ind w:left="360" w:firstLine="0"/>
      </w:pPr>
      <w:r>
        <w:t>Stavba nevyžaduje zřízení žádných bezpečnostních pásem.</w:t>
      </w:r>
    </w:p>
    <w:p w:rsidR="00194DAD" w:rsidRPr="00024C7C" w:rsidRDefault="00381E5F" w:rsidP="00071331">
      <w:pPr>
        <w:pStyle w:val="Nadpis1"/>
        <w:spacing w:before="360"/>
        <w:rPr>
          <w:sz w:val="28"/>
          <w:szCs w:val="28"/>
        </w:rPr>
      </w:pPr>
      <w:bookmarkStart w:id="19" w:name="_Toc5813709"/>
      <w:r w:rsidRPr="00024C7C">
        <w:rPr>
          <w:sz w:val="28"/>
          <w:szCs w:val="28"/>
        </w:rPr>
        <w:t>B.7 Ochrana obyvatelstva</w:t>
      </w:r>
      <w:bookmarkEnd w:id="19"/>
    </w:p>
    <w:p w:rsidR="00194DAD" w:rsidRDefault="00194DAD" w:rsidP="00BD3222">
      <w:pPr>
        <w:pStyle w:val="Default"/>
        <w:spacing w:before="60"/>
        <w:rPr>
          <w:rFonts w:ascii="Arial Narrow" w:hAnsi="Arial Narrow"/>
          <w:b/>
          <w:i/>
          <w:color w:val="auto"/>
        </w:rPr>
      </w:pPr>
      <w:r w:rsidRPr="009F53ED">
        <w:rPr>
          <w:rFonts w:ascii="Arial Narrow" w:hAnsi="Arial Narrow"/>
          <w:b/>
          <w:i/>
          <w:color w:val="auto"/>
        </w:rPr>
        <w:t>Splnění základních požadavků z hlediska plnění úkolů ochrany obyvatels</w:t>
      </w:r>
      <w:r w:rsidR="008D71A0" w:rsidRPr="009F53ED">
        <w:rPr>
          <w:rFonts w:ascii="Arial Narrow" w:hAnsi="Arial Narrow"/>
          <w:b/>
          <w:i/>
          <w:color w:val="auto"/>
        </w:rPr>
        <w:t>tva.</w:t>
      </w:r>
    </w:p>
    <w:p w:rsidR="002D3D90" w:rsidRPr="002D3D90" w:rsidRDefault="002D3D90" w:rsidP="00EC54C6">
      <w:pPr>
        <w:ind w:left="360" w:firstLine="0"/>
      </w:pPr>
      <w:r>
        <w:t>Nejsou požadovány žádné podmínky pro ochranu obyvatelstva.</w:t>
      </w:r>
    </w:p>
    <w:p w:rsidR="00194DAD" w:rsidRPr="00024C7C" w:rsidRDefault="00381E5F" w:rsidP="00071331">
      <w:pPr>
        <w:pStyle w:val="Nadpis1"/>
        <w:spacing w:before="360"/>
        <w:rPr>
          <w:sz w:val="28"/>
          <w:szCs w:val="28"/>
        </w:rPr>
      </w:pPr>
      <w:bookmarkStart w:id="20" w:name="_Toc5813710"/>
      <w:r w:rsidRPr="00024C7C">
        <w:rPr>
          <w:sz w:val="28"/>
          <w:szCs w:val="28"/>
        </w:rPr>
        <w:t>B.8 Zásady organizace výstavby</w:t>
      </w:r>
      <w:bookmarkEnd w:id="20"/>
    </w:p>
    <w:p w:rsidR="00194DAD" w:rsidRPr="00A36F7E" w:rsidRDefault="00194DAD" w:rsidP="007E31BB">
      <w:pPr>
        <w:pStyle w:val="nadpis3"/>
        <w:numPr>
          <w:ilvl w:val="0"/>
          <w:numId w:val="12"/>
        </w:numPr>
        <w:ind w:left="357" w:hanging="357"/>
        <w:rPr>
          <w:i/>
        </w:rPr>
      </w:pPr>
      <w:r w:rsidRPr="00A36F7E">
        <w:rPr>
          <w:i/>
        </w:rPr>
        <w:t xml:space="preserve">potřeby a spotřeby rozhodujících </w:t>
      </w:r>
      <w:r w:rsidR="00C5517B" w:rsidRPr="00A36F7E">
        <w:rPr>
          <w:i/>
        </w:rPr>
        <w:t>médií a hmot, jejich zajištění,</w:t>
      </w:r>
    </w:p>
    <w:p w:rsidR="00E41A0C" w:rsidRPr="009F53ED" w:rsidRDefault="00210F40" w:rsidP="00024C7C">
      <w:r w:rsidRPr="009F53ED">
        <w:t>Potřebná média budou získána ze stávajících rozvodů objektu, jejich kapacity jsou dostatečné.</w:t>
      </w:r>
    </w:p>
    <w:p w:rsidR="00194DAD" w:rsidRDefault="00C5517B" w:rsidP="007E31BB">
      <w:pPr>
        <w:pStyle w:val="nadpis3"/>
        <w:numPr>
          <w:ilvl w:val="0"/>
          <w:numId w:val="12"/>
        </w:numPr>
        <w:ind w:left="357" w:hanging="357"/>
        <w:rPr>
          <w:i/>
        </w:rPr>
      </w:pPr>
      <w:r w:rsidRPr="00A36F7E">
        <w:rPr>
          <w:i/>
        </w:rPr>
        <w:t>odvodnění staveniště,</w:t>
      </w:r>
    </w:p>
    <w:p w:rsidR="002D3D90" w:rsidRPr="002842F2" w:rsidRDefault="002D3D90" w:rsidP="002842F2">
      <w:r w:rsidRPr="002842F2">
        <w:t>Staveniště se nachází na střeše objektu. Odkryté části střechy musí být ochráněny před</w:t>
      </w:r>
      <w:r w:rsidR="002842F2">
        <w:t xml:space="preserve"> </w:t>
      </w:r>
      <w:r w:rsidRPr="002842F2">
        <w:t>povětrnostními vlivy.</w:t>
      </w:r>
    </w:p>
    <w:p w:rsidR="00194DAD" w:rsidRPr="00A36F7E" w:rsidRDefault="00194DAD" w:rsidP="007E31BB">
      <w:pPr>
        <w:pStyle w:val="nadpis3"/>
        <w:numPr>
          <w:ilvl w:val="0"/>
          <w:numId w:val="12"/>
        </w:numPr>
        <w:ind w:left="357" w:hanging="357"/>
        <w:rPr>
          <w:i/>
        </w:rPr>
      </w:pPr>
      <w:r w:rsidRPr="00A36F7E">
        <w:rPr>
          <w:i/>
        </w:rPr>
        <w:t>napojení staveniště na stávající doprav</w:t>
      </w:r>
      <w:r w:rsidR="00C5517B" w:rsidRPr="00A36F7E">
        <w:rPr>
          <w:i/>
        </w:rPr>
        <w:t>ní a technickou infrastrukturu,</w:t>
      </w:r>
    </w:p>
    <w:p w:rsidR="00194DAD" w:rsidRDefault="00585C35" w:rsidP="009947F5">
      <w:r w:rsidRPr="009F53ED">
        <w:t xml:space="preserve">Napojení staveniště na sítě TI ze stávajících rozvodů </w:t>
      </w:r>
      <w:r w:rsidR="002D3D90" w:rsidRPr="002D3D90">
        <w:t>bude provedeno z měřených napojovacích bodů umí</w:t>
      </w:r>
      <w:r w:rsidR="00E41A0C">
        <w:t xml:space="preserve">stěných ve stávajícím objektu. </w:t>
      </w:r>
      <w:r w:rsidR="002D3D90" w:rsidRPr="002D3D90">
        <w:t>Napojovací body budou vždy odsouhlaseny investorem</w:t>
      </w:r>
      <w:r w:rsidRPr="009F53ED">
        <w:t>. K příjezdu a pohybu lze využít stávající komunikace a zpevněné plochy.</w:t>
      </w:r>
    </w:p>
    <w:p w:rsidR="002D3D90" w:rsidRPr="009F53ED" w:rsidRDefault="002D3D90" w:rsidP="002D3D90">
      <w:r w:rsidRPr="002D3D90">
        <w:t xml:space="preserve">Staveniště bude umístěno na plochách, které jsou napojeny na stávající dopravní infrastrukturu.  </w:t>
      </w:r>
    </w:p>
    <w:p w:rsidR="00194DAD" w:rsidRPr="00A36F7E" w:rsidRDefault="00194DAD" w:rsidP="007E31BB">
      <w:pPr>
        <w:pStyle w:val="nadpis3"/>
        <w:numPr>
          <w:ilvl w:val="0"/>
          <w:numId w:val="12"/>
        </w:numPr>
        <w:ind w:left="357" w:hanging="357"/>
        <w:rPr>
          <w:i/>
        </w:rPr>
      </w:pPr>
      <w:r w:rsidRPr="00A36F7E">
        <w:rPr>
          <w:i/>
        </w:rPr>
        <w:t>vliv provádění stavby na okolní stavby a pozemky</w:t>
      </w:r>
      <w:r w:rsidR="00C5517B" w:rsidRPr="00A36F7E">
        <w:rPr>
          <w:i/>
        </w:rPr>
        <w:t>,</w:t>
      </w:r>
    </w:p>
    <w:p w:rsidR="00585C35" w:rsidRPr="009F53ED" w:rsidRDefault="00585C35" w:rsidP="009947F5">
      <w:r w:rsidRPr="009F53ED">
        <w:t>Stavba (zařízení staveniště) bude prováděna tak, aby nedocházelo k nadměrnému obtěž</w:t>
      </w:r>
      <w:r w:rsidR="008D71A0" w:rsidRPr="009F53ED">
        <w:t>ování okolí stavebními pracemi.</w:t>
      </w:r>
    </w:p>
    <w:p w:rsidR="009F53ED" w:rsidRDefault="00194DAD" w:rsidP="007E31BB">
      <w:pPr>
        <w:pStyle w:val="nadpis3"/>
        <w:numPr>
          <w:ilvl w:val="0"/>
          <w:numId w:val="12"/>
        </w:numPr>
        <w:ind w:left="357" w:hanging="357"/>
        <w:rPr>
          <w:i/>
        </w:rPr>
      </w:pPr>
      <w:r w:rsidRPr="00A36F7E">
        <w:rPr>
          <w:i/>
        </w:rPr>
        <w:t>ochrana okolí staveniště a požadavky na související as</w:t>
      </w:r>
      <w:r w:rsidR="00C5517B" w:rsidRPr="00A36F7E">
        <w:rPr>
          <w:i/>
        </w:rPr>
        <w:t>anace, demolice, kácení dřevin,</w:t>
      </w:r>
      <w:r w:rsidR="00585C35" w:rsidRPr="00A36F7E">
        <w:rPr>
          <w:i/>
        </w:rPr>
        <w:t xml:space="preserve"> </w:t>
      </w:r>
    </w:p>
    <w:p w:rsidR="002D3D90" w:rsidRDefault="002D3D90" w:rsidP="002D3D90">
      <w:pPr>
        <w:pStyle w:val="Zkladntext0"/>
        <w:ind w:left="360" w:firstLine="0"/>
      </w:pPr>
      <w:r>
        <w:t>Prostor staveniště bude oplocen mobilním oplocením.</w:t>
      </w:r>
    </w:p>
    <w:p w:rsidR="00221F18" w:rsidRPr="002D3D90" w:rsidRDefault="00221F18" w:rsidP="002D3D90">
      <w:pPr>
        <w:pStyle w:val="Zkladntext0"/>
        <w:ind w:left="360" w:firstLine="0"/>
      </w:pPr>
    </w:p>
    <w:p w:rsidR="00194DAD" w:rsidRPr="00A36F7E" w:rsidRDefault="00194DAD" w:rsidP="007E31BB">
      <w:pPr>
        <w:pStyle w:val="nadpis3"/>
        <w:numPr>
          <w:ilvl w:val="0"/>
          <w:numId w:val="12"/>
        </w:numPr>
        <w:ind w:left="357" w:hanging="357"/>
        <w:rPr>
          <w:i/>
        </w:rPr>
      </w:pPr>
      <w:r w:rsidRPr="00A36F7E">
        <w:rPr>
          <w:i/>
        </w:rPr>
        <w:lastRenderedPageBreak/>
        <w:t xml:space="preserve">maximální </w:t>
      </w:r>
      <w:r w:rsidR="002944FC" w:rsidRPr="00A36F7E">
        <w:rPr>
          <w:i/>
        </w:rPr>
        <w:t xml:space="preserve">dočasné a trvalé </w:t>
      </w:r>
      <w:r w:rsidRPr="00A36F7E">
        <w:rPr>
          <w:i/>
        </w:rPr>
        <w:t>zábory pro staveniště</w:t>
      </w:r>
      <w:r w:rsidR="00D44110" w:rsidRPr="00A36F7E">
        <w:rPr>
          <w:i/>
        </w:rPr>
        <w:t>,</w:t>
      </w:r>
    </w:p>
    <w:p w:rsidR="00210F40" w:rsidRPr="00F55A13" w:rsidRDefault="00210F40" w:rsidP="00210F40">
      <w:pPr>
        <w:pStyle w:val="Default"/>
        <w:ind w:firstLine="357"/>
        <w:jc w:val="both"/>
        <w:rPr>
          <w:rFonts w:ascii="Arial Narrow" w:hAnsi="Arial Narrow"/>
          <w:color w:val="auto"/>
        </w:rPr>
      </w:pPr>
      <w:r w:rsidRPr="00F55A13">
        <w:rPr>
          <w:rFonts w:ascii="Arial Narrow" w:hAnsi="Arial Narrow"/>
          <w:color w:val="auto"/>
        </w:rPr>
        <w:t>Stavba nevyžaduje žádné zábory okolních pozemků.</w:t>
      </w:r>
    </w:p>
    <w:p w:rsidR="002944FC" w:rsidRPr="00A36F7E" w:rsidRDefault="00D44110" w:rsidP="007E31BB">
      <w:pPr>
        <w:pStyle w:val="nadpis3"/>
        <w:numPr>
          <w:ilvl w:val="0"/>
          <w:numId w:val="12"/>
        </w:numPr>
        <w:ind w:left="357" w:hanging="357"/>
        <w:rPr>
          <w:i/>
        </w:rPr>
      </w:pPr>
      <w:r w:rsidRPr="00A36F7E">
        <w:rPr>
          <w:i/>
        </w:rPr>
        <w:t>p</w:t>
      </w:r>
      <w:r w:rsidR="002944FC" w:rsidRPr="00A36F7E">
        <w:rPr>
          <w:i/>
        </w:rPr>
        <w:t>ožadavky na bezbariérové obchozí trasy</w:t>
      </w:r>
      <w:r w:rsidRPr="00A36F7E">
        <w:rPr>
          <w:i/>
        </w:rPr>
        <w:t>,</w:t>
      </w:r>
    </w:p>
    <w:p w:rsidR="00194DAD" w:rsidRPr="00F55A13" w:rsidRDefault="00585C35">
      <w:pPr>
        <w:pStyle w:val="Default"/>
        <w:ind w:firstLine="360"/>
        <w:rPr>
          <w:rFonts w:ascii="Arial Narrow" w:hAnsi="Arial Narrow"/>
          <w:color w:val="auto"/>
        </w:rPr>
      </w:pPr>
      <w:r w:rsidRPr="00F55A13">
        <w:rPr>
          <w:rFonts w:ascii="Arial Narrow" w:hAnsi="Arial Narrow"/>
          <w:color w:val="auto"/>
        </w:rPr>
        <w:t>Nejsou požadovány</w:t>
      </w:r>
      <w:r w:rsidR="00381E5F" w:rsidRPr="00F55A13">
        <w:rPr>
          <w:rFonts w:ascii="Arial Narrow" w:hAnsi="Arial Narrow"/>
          <w:color w:val="auto"/>
        </w:rPr>
        <w:t>.</w:t>
      </w:r>
    </w:p>
    <w:p w:rsidR="00194DAD" w:rsidRDefault="00194DAD" w:rsidP="007E31BB">
      <w:pPr>
        <w:pStyle w:val="nadpis3"/>
        <w:numPr>
          <w:ilvl w:val="0"/>
          <w:numId w:val="12"/>
        </w:numPr>
        <w:ind w:left="357" w:hanging="357"/>
        <w:rPr>
          <w:i/>
        </w:rPr>
      </w:pPr>
      <w:r w:rsidRPr="00A36F7E">
        <w:rPr>
          <w:i/>
        </w:rPr>
        <w:t xml:space="preserve">maximální produkovaná množství a druhy odpadů a emisí </w:t>
      </w:r>
      <w:r w:rsidR="00381E5F" w:rsidRPr="00A36F7E">
        <w:rPr>
          <w:i/>
        </w:rPr>
        <w:t>při výstavbě, jejich likvidace,</w:t>
      </w:r>
    </w:p>
    <w:p w:rsidR="002D3D90" w:rsidRDefault="002D3D90" w:rsidP="002D3D90">
      <w:pPr>
        <w:ind w:left="360" w:firstLine="0"/>
      </w:pPr>
      <w:r w:rsidRPr="008237FA">
        <w:t>Likvidace odpadů bude prováděna v souladu se zákonem č. 185/2001 Sb., ve znění zákona</w:t>
      </w:r>
    </w:p>
    <w:p w:rsidR="002D3D90" w:rsidRPr="008237FA" w:rsidRDefault="002D3D90" w:rsidP="002D3D90">
      <w:pPr>
        <w:ind w:firstLine="0"/>
      </w:pPr>
      <w:r w:rsidRPr="008237FA">
        <w:t>č.188/2004 Sb. Odpad ze stavby bude tříděn a likvidován. Původce odpadu je povinen odpady zařazovat, třídit a kontrolovat podle Katalogu odpadů a odpady, které nemůže sám využít trvale nabízet k využití jiné právnické nebo fyzické osobě. U materiálů, které to umožňují, bude přednostně zajištěna recyklace před jejich odstraněním (uložením na skládku, spálení).</w:t>
      </w:r>
    </w:p>
    <w:p w:rsidR="002D3D90" w:rsidRPr="00B1216C" w:rsidRDefault="002D3D90" w:rsidP="00B1216C">
      <w:pPr>
        <w:ind w:left="360" w:firstLine="0"/>
      </w:pPr>
      <w:r w:rsidRPr="00B1216C">
        <w:t>Předpokládá se cca 3,5 t kovového odpadu a cca 4,0 t stavebního odpadu z izolačních hmot.</w:t>
      </w:r>
      <w:r w:rsidR="00B1216C">
        <w:t xml:space="preserve"> </w:t>
      </w:r>
      <w:r w:rsidRPr="00B1216C">
        <w:t>Odpad bude odvážen na skládku. Zhotovitel předloží doklady o likvidaci.</w:t>
      </w:r>
    </w:p>
    <w:p w:rsidR="00194DAD" w:rsidRDefault="00194DAD" w:rsidP="007E31BB">
      <w:pPr>
        <w:pStyle w:val="nadpis3"/>
        <w:numPr>
          <w:ilvl w:val="0"/>
          <w:numId w:val="12"/>
        </w:numPr>
        <w:ind w:left="357" w:hanging="357"/>
        <w:rPr>
          <w:i/>
        </w:rPr>
      </w:pPr>
      <w:r w:rsidRPr="00A36F7E">
        <w:rPr>
          <w:i/>
        </w:rPr>
        <w:t>bilance zemních prací, požadavk</w:t>
      </w:r>
      <w:r w:rsidR="00381E5F" w:rsidRPr="00A36F7E">
        <w:rPr>
          <w:i/>
        </w:rPr>
        <w:t>y na přísun nebo deponie zemin,</w:t>
      </w:r>
    </w:p>
    <w:p w:rsidR="002D3D90" w:rsidRPr="002D3D90" w:rsidRDefault="002D3D90" w:rsidP="002D3D90">
      <w:pPr>
        <w:pStyle w:val="Default"/>
        <w:ind w:left="360"/>
        <w:rPr>
          <w:rFonts w:ascii="Arial Narrow" w:hAnsi="Arial Narrow"/>
        </w:rPr>
      </w:pPr>
      <w:r>
        <w:rPr>
          <w:rFonts w:ascii="Arial Narrow" w:hAnsi="Arial Narrow"/>
        </w:rPr>
        <w:t>Součástí stavby nejsou žádné zemní práce.</w:t>
      </w:r>
    </w:p>
    <w:p w:rsidR="00C846FC" w:rsidRPr="00C846FC" w:rsidRDefault="00194DAD" w:rsidP="007E31BB">
      <w:pPr>
        <w:pStyle w:val="nadpis3"/>
        <w:numPr>
          <w:ilvl w:val="0"/>
          <w:numId w:val="12"/>
        </w:numPr>
        <w:ind w:left="357" w:hanging="357"/>
        <w:rPr>
          <w:i/>
        </w:rPr>
      </w:pPr>
      <w:r w:rsidRPr="00A36F7E">
        <w:rPr>
          <w:i/>
        </w:rPr>
        <w:t>ochrana ži</w:t>
      </w:r>
      <w:r w:rsidR="00381E5F" w:rsidRPr="00A36F7E">
        <w:rPr>
          <w:i/>
        </w:rPr>
        <w:t>votního prostředí při výstavbě,</w:t>
      </w:r>
    </w:p>
    <w:p w:rsidR="00E72E38" w:rsidRPr="00C846FC" w:rsidRDefault="00E72E38" w:rsidP="00C846FC">
      <w:r w:rsidRPr="00F55A13">
        <w:t xml:space="preserve">Jedná se o </w:t>
      </w:r>
      <w:r w:rsidR="004E4577">
        <w:t xml:space="preserve">opravu </w:t>
      </w:r>
      <w:r w:rsidR="00C846FC">
        <w:t>střešního pláště</w:t>
      </w:r>
      <w:r w:rsidRPr="00F55A13">
        <w:t>, neřeší se.</w:t>
      </w:r>
    </w:p>
    <w:p w:rsidR="00194DAD" w:rsidRPr="00F55A13" w:rsidRDefault="00E72E38" w:rsidP="00934B03">
      <w:r w:rsidRPr="00F55A13">
        <w:t>Při stavebních pracíc</w:t>
      </w:r>
      <w:r w:rsidR="00381E5F" w:rsidRPr="00F55A13">
        <w:t>h bude minimalizována prašnost.</w:t>
      </w:r>
      <w:r w:rsidR="00934B03">
        <w:t xml:space="preserve"> </w:t>
      </w:r>
      <w:r w:rsidRPr="00F55A13">
        <w:t>Po dobu výstavby je nutno při provádění stavebních prací a provozu zařízení staveniště vhodným způsobem zabezpečit, aby nemohlo dojít ke znečištění podzemních vod.</w:t>
      </w:r>
    </w:p>
    <w:p w:rsidR="00194DAD" w:rsidRDefault="00194DAD" w:rsidP="007E31BB">
      <w:pPr>
        <w:pStyle w:val="nadpis3"/>
        <w:numPr>
          <w:ilvl w:val="0"/>
          <w:numId w:val="12"/>
        </w:numPr>
        <w:ind w:left="357" w:hanging="357"/>
        <w:rPr>
          <w:i/>
        </w:rPr>
      </w:pPr>
      <w:r w:rsidRPr="00A36F7E">
        <w:rPr>
          <w:i/>
        </w:rPr>
        <w:t xml:space="preserve">zásady bezpečnosti a ochrany </w:t>
      </w:r>
      <w:r w:rsidR="00C5517B" w:rsidRPr="00A36F7E">
        <w:rPr>
          <w:i/>
        </w:rPr>
        <w:t>zdraví při práci na staveništi,</w:t>
      </w:r>
    </w:p>
    <w:p w:rsidR="00443554" w:rsidRDefault="00C846FC" w:rsidP="00443554">
      <w:pPr>
        <w:pStyle w:val="Default"/>
        <w:ind w:left="360"/>
        <w:jc w:val="both"/>
        <w:rPr>
          <w:rFonts w:ascii="Arial Narrow" w:hAnsi="Arial Narrow"/>
        </w:rPr>
      </w:pPr>
      <w:r>
        <w:rPr>
          <w:rFonts w:ascii="Arial Narrow" w:hAnsi="Arial Narrow"/>
        </w:rPr>
        <w:t xml:space="preserve">Prostor staveniště bude vymezen oplocením doplněným tabulkami se zákazem vstupu </w:t>
      </w:r>
    </w:p>
    <w:p w:rsidR="00C846FC" w:rsidRDefault="00C846FC" w:rsidP="00443554">
      <w:pPr>
        <w:pStyle w:val="Default"/>
        <w:jc w:val="both"/>
        <w:rPr>
          <w:rFonts w:ascii="Arial Narrow" w:hAnsi="Arial Narrow"/>
        </w:rPr>
      </w:pPr>
      <w:r>
        <w:rPr>
          <w:rFonts w:ascii="Arial Narrow" w:hAnsi="Arial Narrow"/>
        </w:rPr>
        <w:t xml:space="preserve">nepovolaných osob.  </w:t>
      </w:r>
      <w:r w:rsidRPr="00443554">
        <w:rPr>
          <w:rFonts w:ascii="Arial Narrow" w:hAnsi="Arial Narrow"/>
        </w:rPr>
        <w:t>Lešení</w:t>
      </w:r>
      <w:r>
        <w:rPr>
          <w:rFonts w:ascii="Arial Narrow" w:hAnsi="Arial Narrow"/>
        </w:rPr>
        <w:t xml:space="preserve"> bude splňovat požadavky dle příslušných ČSN, zejména proti pádu osob z výšky.  Při manipulaci s jeřábem je nutné zajistit ohraničení manipulačního prostoru tak, aby nemohlo dojít k ohrožení třetích osob.</w:t>
      </w:r>
    </w:p>
    <w:p w:rsidR="00C846FC" w:rsidRDefault="00C846FC" w:rsidP="00C846FC">
      <w:pPr>
        <w:pStyle w:val="Default"/>
        <w:ind w:left="360"/>
        <w:jc w:val="both"/>
        <w:rPr>
          <w:rFonts w:ascii="Arial Narrow" w:hAnsi="Arial Narrow"/>
        </w:rPr>
      </w:pPr>
      <w:r>
        <w:rPr>
          <w:rFonts w:ascii="Arial Narrow" w:hAnsi="Arial Narrow"/>
        </w:rPr>
        <w:t xml:space="preserve">Celkově bude stavba prováděna v souladu s obecně závaznými právními předpisy a technickými </w:t>
      </w:r>
    </w:p>
    <w:p w:rsidR="00C846FC" w:rsidRPr="00635225" w:rsidRDefault="00C846FC" w:rsidP="00C846FC">
      <w:pPr>
        <w:pStyle w:val="Default"/>
        <w:jc w:val="both"/>
        <w:rPr>
          <w:rFonts w:ascii="Arial Narrow" w:hAnsi="Arial Narrow"/>
        </w:rPr>
      </w:pPr>
      <w:r>
        <w:rPr>
          <w:rFonts w:ascii="Arial Narrow" w:hAnsi="Arial Narrow"/>
        </w:rPr>
        <w:t>normami ČSN. Především budou dodržovány veškerá opatření dle zákona 262/2006 Sb., zákoník práce, zákona 309/2006 Sb., kterým se upravují další požadavky bezpečnosti a ochrany zdraví při práci v pracovněprávních vztazích a nařízení vlády 591/2006 Sb., o bližších minimálních požadavcích na BOZP na staveništích</w:t>
      </w:r>
      <w:r w:rsidR="00635225">
        <w:rPr>
          <w:rFonts w:ascii="Arial Narrow" w:hAnsi="Arial Narrow"/>
        </w:rPr>
        <w:t>,</w:t>
      </w:r>
      <w:r w:rsidR="00635225" w:rsidRPr="00635225">
        <w:rPr>
          <w:rFonts w:ascii="Arial Narrow" w:hAnsi="Arial Narrow"/>
        </w:rPr>
        <w:t xml:space="preserve"> nařízení vlády 361/2007 Sb., kterým se stanoví podmínky ochrany zdraví při práci</w:t>
      </w:r>
      <w:r w:rsidR="00635225">
        <w:rPr>
          <w:rFonts w:ascii="Arial Narrow" w:hAnsi="Arial Narrow"/>
        </w:rPr>
        <w:t>.</w:t>
      </w:r>
      <w:r w:rsidR="00635225" w:rsidRPr="00635225">
        <w:rPr>
          <w:rFonts w:ascii="Arial Narrow" w:hAnsi="Arial Narrow"/>
        </w:rPr>
        <w:t xml:space="preserve"> </w:t>
      </w:r>
    </w:p>
    <w:p w:rsidR="00E41A0C" w:rsidRDefault="00C846FC" w:rsidP="00211D43">
      <w:pPr>
        <w:pStyle w:val="Default"/>
        <w:ind w:left="360"/>
        <w:jc w:val="both"/>
        <w:rPr>
          <w:rFonts w:ascii="Arial Narrow" w:hAnsi="Arial Narrow"/>
        </w:rPr>
      </w:pPr>
      <w:r>
        <w:rPr>
          <w:rFonts w:ascii="Arial Narrow" w:hAnsi="Arial Narrow"/>
        </w:rPr>
        <w:t>Případný požadavek na zpracování plánu BOZP a určení koordinátora BOZP dle zákona 309/2006</w:t>
      </w:r>
    </w:p>
    <w:p w:rsidR="00C846FC" w:rsidRPr="006714E6" w:rsidRDefault="00C846FC" w:rsidP="006714E6">
      <w:pPr>
        <w:pStyle w:val="Default"/>
        <w:jc w:val="both"/>
        <w:rPr>
          <w:rFonts w:ascii="Arial Narrow" w:hAnsi="Arial Narrow"/>
        </w:rPr>
      </w:pPr>
      <w:r>
        <w:rPr>
          <w:rFonts w:ascii="Arial Narrow" w:hAnsi="Arial Narrow"/>
        </w:rPr>
        <w:t>Sb. posoudí zhotovitel, který plán i koordinátora následně z</w:t>
      </w:r>
      <w:r w:rsidR="00635225">
        <w:rPr>
          <w:rFonts w:ascii="Arial Narrow" w:hAnsi="Arial Narrow"/>
        </w:rPr>
        <w:t>ajistí.</w:t>
      </w:r>
    </w:p>
    <w:p w:rsidR="00F55A13" w:rsidRPr="007073B8" w:rsidRDefault="00F55A13" w:rsidP="00F55A13">
      <w:pPr>
        <w:rPr>
          <w:color w:val="auto"/>
        </w:rPr>
      </w:pPr>
      <w:r w:rsidRPr="007073B8">
        <w:rPr>
          <w:color w:val="auto"/>
        </w:rPr>
        <w:t xml:space="preserve">Stavba bude provedena dle projektové dokumentace. Opravu, revize a údržbu bude provádět oprávněná specializovaná firma. </w:t>
      </w:r>
    </w:p>
    <w:p w:rsidR="00F55A13" w:rsidRPr="007073B8" w:rsidRDefault="00F55A13" w:rsidP="00F55A13">
      <w:pPr>
        <w:rPr>
          <w:color w:val="auto"/>
        </w:rPr>
      </w:pPr>
      <w:r w:rsidRPr="007073B8">
        <w:rPr>
          <w:color w:val="auto"/>
        </w:rPr>
        <w:t xml:space="preserve">Zaměstnanci budou proškoleni z bezpečnosti práce, hygieny a požárního řádu. </w:t>
      </w:r>
    </w:p>
    <w:p w:rsidR="00F55A13" w:rsidRPr="007073B8" w:rsidRDefault="00F55A13" w:rsidP="00F55A13">
      <w:pPr>
        <w:rPr>
          <w:color w:val="auto"/>
        </w:rPr>
      </w:pPr>
      <w:r w:rsidRPr="007073B8">
        <w:rPr>
          <w:color w:val="auto"/>
        </w:rPr>
        <w:t xml:space="preserve">Pro stavbu budou použity pouze ty výrobky, které splňují požadavky: </w:t>
      </w:r>
    </w:p>
    <w:p w:rsidR="00F55A13" w:rsidRPr="007073B8" w:rsidRDefault="00F55A13" w:rsidP="00F55A13">
      <w:pPr>
        <w:rPr>
          <w:color w:val="auto"/>
        </w:rPr>
      </w:pPr>
      <w:r w:rsidRPr="007073B8">
        <w:rPr>
          <w:color w:val="auto"/>
        </w:rPr>
        <w:t>•</w:t>
      </w:r>
      <w:r w:rsidRPr="007073B8">
        <w:rPr>
          <w:color w:val="auto"/>
        </w:rPr>
        <w:tab/>
        <w:t xml:space="preserve">zákona č. 22/1997 Sb., o technických požadavcích na výrobky ve znění pozdějších předpisů; </w:t>
      </w:r>
    </w:p>
    <w:p w:rsidR="00F55A13" w:rsidRPr="007073B8" w:rsidRDefault="00F55A13" w:rsidP="00F55A13">
      <w:pPr>
        <w:rPr>
          <w:color w:val="auto"/>
        </w:rPr>
      </w:pPr>
      <w:r w:rsidRPr="007073B8">
        <w:rPr>
          <w:color w:val="auto"/>
        </w:rPr>
        <w:t>•</w:t>
      </w:r>
      <w:r w:rsidRPr="007073B8">
        <w:rPr>
          <w:color w:val="auto"/>
        </w:rPr>
        <w:tab/>
        <w:t>nařízení vlády č. 163/2002 Sb., kterým se stanoví technické požadavky na vybrané stavební výrobky, ve znění pozdějších předpisů (vztahuje se na stavební výrobky, pro které neexistují harmonizované technické normy ani evropská technická schválení, tzv. „národní cesta“, a jsou určena výrobcem nebo dovozcem pro trvalé zabudování do staveb, pokud jejich vlastnosti mohou ovlivnit alespoň jeden ze základních požadavků na vlastnosti staveb;</w:t>
      </w:r>
    </w:p>
    <w:p w:rsidR="00F55A13" w:rsidRPr="007073B8" w:rsidRDefault="00F55A13" w:rsidP="00F55A13">
      <w:pPr>
        <w:rPr>
          <w:color w:val="auto"/>
        </w:rPr>
      </w:pPr>
      <w:r w:rsidRPr="007073B8">
        <w:rPr>
          <w:color w:val="auto"/>
        </w:rPr>
        <w:t>•</w:t>
      </w:r>
      <w:r w:rsidRPr="007073B8">
        <w:rPr>
          <w:color w:val="auto"/>
        </w:rPr>
        <w:tab/>
        <w:t>nařízení vlády č. 100/2013 Sb., kterým se stanoví technické požadavky na stavební výrobky označované CE, ve znění pozdějších předpisů; vztahuje se na stavební výrobky, pro které existují harmonizované technické normy nebo evropská technická schválení a u kterých skončilo přechodné období</w:t>
      </w:r>
    </w:p>
    <w:p w:rsidR="00F55A13" w:rsidRPr="007073B8" w:rsidRDefault="00F55A13" w:rsidP="00F55A13">
      <w:pPr>
        <w:rPr>
          <w:color w:val="auto"/>
        </w:rPr>
      </w:pPr>
      <w:r w:rsidRPr="007073B8">
        <w:rPr>
          <w:color w:val="auto"/>
        </w:rPr>
        <w:t>obecné zásady pro realizaci</w:t>
      </w:r>
    </w:p>
    <w:p w:rsidR="00F55A13" w:rsidRPr="007073B8" w:rsidRDefault="00F55A13" w:rsidP="00F55A13">
      <w:pPr>
        <w:rPr>
          <w:color w:val="auto"/>
        </w:rPr>
      </w:pPr>
      <w:r w:rsidRPr="007073B8">
        <w:rPr>
          <w:color w:val="auto"/>
        </w:rPr>
        <w:t>•</w:t>
      </w:r>
      <w:r w:rsidRPr="007073B8">
        <w:rPr>
          <w:color w:val="auto"/>
        </w:rPr>
        <w:tab/>
        <w:t>stavebník je povinen dbát na řádnou přípravu a provádění stavby</w:t>
      </w:r>
    </w:p>
    <w:p w:rsidR="00F55A13" w:rsidRPr="007073B8" w:rsidRDefault="00F55A13" w:rsidP="00F55A13">
      <w:pPr>
        <w:rPr>
          <w:color w:val="auto"/>
        </w:rPr>
      </w:pPr>
      <w:r w:rsidRPr="007073B8">
        <w:rPr>
          <w:color w:val="auto"/>
        </w:rPr>
        <w:lastRenderedPageBreak/>
        <w:t>•</w:t>
      </w:r>
      <w:r w:rsidRPr="007073B8">
        <w:rPr>
          <w:color w:val="auto"/>
        </w:rPr>
        <w:tab/>
        <w:t xml:space="preserve">staveniště bude uspořádáno a organizováno </w:t>
      </w:r>
    </w:p>
    <w:p w:rsidR="00F55A13" w:rsidRPr="007073B8" w:rsidRDefault="00F55A13" w:rsidP="00F55A13">
      <w:pPr>
        <w:rPr>
          <w:color w:val="auto"/>
        </w:rPr>
      </w:pPr>
      <w:r w:rsidRPr="007073B8">
        <w:rPr>
          <w:color w:val="auto"/>
        </w:rPr>
        <w:t>•</w:t>
      </w:r>
      <w:r w:rsidRPr="007073B8">
        <w:rPr>
          <w:color w:val="auto"/>
        </w:rPr>
        <w:tab/>
        <w:t>nedojde k omezení okolního provozu stavby, ohrožování a nadměrnému obtěžování okolí především hlukem a prachem</w:t>
      </w:r>
    </w:p>
    <w:p w:rsidR="00F55A13" w:rsidRPr="007073B8" w:rsidRDefault="00F55A13" w:rsidP="00F55A13">
      <w:pPr>
        <w:rPr>
          <w:color w:val="auto"/>
        </w:rPr>
      </w:pPr>
      <w:r w:rsidRPr="007073B8">
        <w:rPr>
          <w:color w:val="auto"/>
        </w:rPr>
        <w:t>•</w:t>
      </w:r>
      <w:r w:rsidRPr="007073B8">
        <w:rPr>
          <w:color w:val="auto"/>
        </w:rPr>
        <w:tab/>
        <w:t>budou prováděny předepsané zkoušky a veden stavební deník</w:t>
      </w:r>
    </w:p>
    <w:p w:rsidR="00F55A13" w:rsidRPr="007073B8" w:rsidRDefault="00F55A13" w:rsidP="00F55A13">
      <w:pPr>
        <w:rPr>
          <w:color w:val="auto"/>
        </w:rPr>
      </w:pPr>
      <w:r w:rsidRPr="007073B8">
        <w:rPr>
          <w:color w:val="auto"/>
        </w:rPr>
        <w:t>•</w:t>
      </w:r>
      <w:r w:rsidRPr="007073B8">
        <w:rPr>
          <w:color w:val="auto"/>
        </w:rPr>
        <w:tab/>
        <w:t>při realizaci budou plněny povinnosti vyplývající z §152 Stavebního zákona</w:t>
      </w:r>
    </w:p>
    <w:p w:rsidR="00F55A13" w:rsidRPr="007073B8" w:rsidRDefault="00F55A13" w:rsidP="00F55A13">
      <w:pPr>
        <w:rPr>
          <w:color w:val="auto"/>
        </w:rPr>
      </w:pPr>
      <w:r w:rsidRPr="007073B8">
        <w:rPr>
          <w:color w:val="auto"/>
        </w:rPr>
        <w:t>•</w:t>
      </w:r>
      <w:r w:rsidRPr="007073B8">
        <w:rPr>
          <w:color w:val="auto"/>
        </w:rPr>
        <w:tab/>
        <w:t xml:space="preserve">při realizaci budou respektovány podmínky stanovené ve stavebním povolení </w:t>
      </w:r>
    </w:p>
    <w:p w:rsidR="00F55A13" w:rsidRPr="007073B8" w:rsidRDefault="00F55A13" w:rsidP="00F55A13">
      <w:pPr>
        <w:rPr>
          <w:color w:val="auto"/>
        </w:rPr>
      </w:pPr>
      <w:r w:rsidRPr="007073B8">
        <w:rPr>
          <w:color w:val="auto"/>
        </w:rPr>
        <w:t>•</w:t>
      </w:r>
      <w:r w:rsidRPr="007073B8">
        <w:rPr>
          <w:color w:val="auto"/>
        </w:rPr>
        <w:tab/>
        <w:t xml:space="preserve">práce v blízkosti stávajících rozvodů budou prováděny s maximální opatrností, rozvody budou při odkrytí chráněny vhodným způsobem </w:t>
      </w:r>
    </w:p>
    <w:p w:rsidR="00F55A13" w:rsidRPr="007073B8" w:rsidRDefault="00F55A13" w:rsidP="00F55A13">
      <w:pPr>
        <w:rPr>
          <w:color w:val="auto"/>
        </w:rPr>
      </w:pPr>
      <w:r w:rsidRPr="007073B8">
        <w:rPr>
          <w:color w:val="auto"/>
        </w:rPr>
        <w:t>•</w:t>
      </w:r>
      <w:r w:rsidRPr="007073B8">
        <w:rPr>
          <w:color w:val="auto"/>
        </w:rPr>
        <w:tab/>
        <w:t>dodavatel je povinen překontrolovat celkový návrh, vč. jeho úplnosti, odborného provedení a vhodnosti pro daný účel užívání, případné účelné změny musí projednat s projektantem</w:t>
      </w:r>
    </w:p>
    <w:p w:rsidR="00635225" w:rsidRPr="007073B8" w:rsidRDefault="00F55A13" w:rsidP="00E41A0C">
      <w:pPr>
        <w:rPr>
          <w:color w:val="auto"/>
        </w:rPr>
      </w:pPr>
      <w:r w:rsidRPr="007073B8">
        <w:rPr>
          <w:color w:val="auto"/>
        </w:rPr>
        <w:t>dodavatel je povinen před zahájením stavby provést kontrolu veškerých rozměrů na stavbě</w:t>
      </w:r>
    </w:p>
    <w:p w:rsidR="00194DAD" w:rsidRDefault="00194DAD" w:rsidP="007E31BB">
      <w:pPr>
        <w:pStyle w:val="nadpis3"/>
        <w:numPr>
          <w:ilvl w:val="0"/>
          <w:numId w:val="12"/>
        </w:numPr>
        <w:ind w:left="357" w:hanging="357"/>
        <w:rPr>
          <w:i/>
        </w:rPr>
      </w:pPr>
      <w:r w:rsidRPr="00A36F7E">
        <w:rPr>
          <w:i/>
        </w:rPr>
        <w:t>úpravy pro bezbariérové užív</w:t>
      </w:r>
      <w:r w:rsidR="00381E5F" w:rsidRPr="00A36F7E">
        <w:rPr>
          <w:i/>
        </w:rPr>
        <w:t>ání výstavbou dotčených staveb,</w:t>
      </w:r>
    </w:p>
    <w:p w:rsidR="00635225" w:rsidRDefault="00635225" w:rsidP="00635225">
      <w:pPr>
        <w:pStyle w:val="Default"/>
        <w:ind w:left="360"/>
        <w:rPr>
          <w:rFonts w:ascii="Arial Narrow" w:hAnsi="Arial Narrow"/>
        </w:rPr>
      </w:pPr>
      <w:r>
        <w:rPr>
          <w:rFonts w:ascii="Arial Narrow" w:hAnsi="Arial Narrow"/>
        </w:rPr>
        <w:t>Stavbou nejsou dotčeny žádné jiné stavby.  Stavba nebude mít vliv na bezbariérové řešení objektu</w:t>
      </w:r>
    </w:p>
    <w:p w:rsidR="00635225" w:rsidRPr="00635225" w:rsidRDefault="00635225" w:rsidP="00635225">
      <w:pPr>
        <w:pStyle w:val="Default"/>
        <w:rPr>
          <w:rFonts w:ascii="Arial Narrow" w:hAnsi="Arial Narrow"/>
        </w:rPr>
      </w:pPr>
      <w:r>
        <w:rPr>
          <w:rFonts w:ascii="Arial Narrow" w:hAnsi="Arial Narrow"/>
        </w:rPr>
        <w:t>společenského centra.</w:t>
      </w:r>
    </w:p>
    <w:p w:rsidR="00194DAD" w:rsidRPr="00A36F7E" w:rsidRDefault="00194DAD" w:rsidP="007E31BB">
      <w:pPr>
        <w:pStyle w:val="nadpis3"/>
        <w:numPr>
          <w:ilvl w:val="0"/>
          <w:numId w:val="12"/>
        </w:numPr>
        <w:ind w:left="357" w:hanging="357"/>
        <w:rPr>
          <w:i/>
        </w:rPr>
      </w:pPr>
      <w:r w:rsidRPr="00A36F7E">
        <w:rPr>
          <w:i/>
        </w:rPr>
        <w:t>zásady pro dopravn</w:t>
      </w:r>
      <w:r w:rsidR="00D44110" w:rsidRPr="00A36F7E">
        <w:rPr>
          <w:i/>
        </w:rPr>
        <w:t>í inženýrská řešení,</w:t>
      </w:r>
    </w:p>
    <w:p w:rsidR="00635225" w:rsidRDefault="00635225" w:rsidP="00635225">
      <w:pPr>
        <w:pStyle w:val="Default"/>
        <w:tabs>
          <w:tab w:val="left" w:pos="720"/>
        </w:tabs>
        <w:ind w:left="360"/>
        <w:rPr>
          <w:rFonts w:ascii="Arial Narrow" w:hAnsi="Arial Narrow"/>
        </w:rPr>
      </w:pPr>
      <w:r>
        <w:rPr>
          <w:rFonts w:ascii="Arial Narrow" w:hAnsi="Arial Narrow"/>
        </w:rPr>
        <w:t>Stavba nevyžaduje žádná dopravně inženýrská opatření.</w:t>
      </w:r>
    </w:p>
    <w:p w:rsidR="00194DAD" w:rsidRDefault="00194DAD" w:rsidP="007E31BB">
      <w:pPr>
        <w:pStyle w:val="nadpis3"/>
        <w:numPr>
          <w:ilvl w:val="0"/>
          <w:numId w:val="12"/>
        </w:numPr>
        <w:ind w:left="357" w:hanging="357"/>
        <w:rPr>
          <w:i/>
        </w:rPr>
      </w:pPr>
      <w:r w:rsidRPr="00A36F7E">
        <w:rPr>
          <w:i/>
        </w:rPr>
        <w:t>stanovení speciálních podmínek pro provádění stav</w:t>
      </w:r>
      <w:r w:rsidR="00D44110" w:rsidRPr="00A36F7E">
        <w:rPr>
          <w:i/>
        </w:rPr>
        <w:t xml:space="preserve">by – </w:t>
      </w:r>
      <w:r w:rsidRPr="00A36F7E">
        <w:rPr>
          <w:i/>
        </w:rPr>
        <w:t>provádění stavby za provozu, opatření proti účinkům vnější</w:t>
      </w:r>
      <w:r w:rsidR="00D44110" w:rsidRPr="00A36F7E">
        <w:rPr>
          <w:i/>
        </w:rPr>
        <w:t>ho prostředí při výstavbě apod.</w:t>
      </w:r>
      <w:r w:rsidR="00381E5F" w:rsidRPr="00A36F7E">
        <w:rPr>
          <w:i/>
        </w:rPr>
        <w:t>,</w:t>
      </w:r>
    </w:p>
    <w:p w:rsidR="00635225" w:rsidRPr="00B1216C" w:rsidRDefault="00635225" w:rsidP="009136DC">
      <w:r>
        <w:t>Stavba bude</w:t>
      </w:r>
      <w:r w:rsidR="00B1216C">
        <w:t xml:space="preserve"> probíhat</w:t>
      </w:r>
      <w:r>
        <w:t xml:space="preserve"> za současného </w:t>
      </w:r>
      <w:r w:rsidRPr="00B1216C">
        <w:t>provozu v objektu. Prostor vstupu a prostor pro zásobování</w:t>
      </w:r>
      <w:r w:rsidR="00B1216C">
        <w:t xml:space="preserve"> </w:t>
      </w:r>
      <w:r w:rsidRPr="00B1216C">
        <w:t>bude</w:t>
      </w:r>
      <w:r w:rsidR="00B1216C" w:rsidRPr="00B1216C">
        <w:t xml:space="preserve"> </w:t>
      </w:r>
      <w:r w:rsidRPr="00B1216C">
        <w:t>oddělen od stavby oplocením, aby bylo zamezeno vstupování n</w:t>
      </w:r>
      <w:r w:rsidR="002E235F" w:rsidRPr="00B1216C">
        <w:t>epovolaných osob na</w:t>
      </w:r>
      <w:r w:rsidR="00B1216C">
        <w:t xml:space="preserve"> </w:t>
      </w:r>
      <w:r w:rsidR="002E235F" w:rsidRPr="00B1216C">
        <w:t>staveniště.</w:t>
      </w:r>
    </w:p>
    <w:p w:rsidR="00194DAD" w:rsidRDefault="00194DAD" w:rsidP="007E31BB">
      <w:pPr>
        <w:pStyle w:val="nadpis3"/>
        <w:numPr>
          <w:ilvl w:val="0"/>
          <w:numId w:val="12"/>
        </w:numPr>
        <w:ind w:left="357" w:hanging="357"/>
        <w:rPr>
          <w:i/>
        </w:rPr>
      </w:pPr>
      <w:r w:rsidRPr="00A36F7E">
        <w:rPr>
          <w:i/>
        </w:rPr>
        <w:t>postup výsta</w:t>
      </w:r>
      <w:r w:rsidR="00381E5F" w:rsidRPr="00A36F7E">
        <w:rPr>
          <w:i/>
        </w:rPr>
        <w:t>vby, rozhodující dílčí termíny.</w:t>
      </w:r>
    </w:p>
    <w:p w:rsidR="002E235F" w:rsidRPr="0031354F" w:rsidRDefault="002E235F" w:rsidP="002E235F">
      <w:pPr>
        <w:pStyle w:val="Default"/>
        <w:ind w:left="360"/>
        <w:jc w:val="both"/>
        <w:rPr>
          <w:rFonts w:ascii="Arial Narrow" w:hAnsi="Arial Narrow"/>
          <w:color w:val="auto"/>
        </w:rPr>
      </w:pPr>
      <w:r w:rsidRPr="0031354F">
        <w:rPr>
          <w:rFonts w:ascii="Arial Narrow" w:hAnsi="Arial Narrow"/>
          <w:color w:val="auto"/>
        </w:rPr>
        <w:t>Na stavbu nejsou kladeny žádné zvláštní požadavky ohledně postupu prací</w:t>
      </w:r>
      <w:r w:rsidR="0031354F" w:rsidRPr="0031354F">
        <w:rPr>
          <w:rFonts w:ascii="Arial Narrow" w:hAnsi="Arial Narrow"/>
          <w:color w:val="auto"/>
        </w:rPr>
        <w:t xml:space="preserve"> </w:t>
      </w:r>
      <w:r w:rsidRPr="0031354F">
        <w:rPr>
          <w:rFonts w:ascii="Arial Narrow" w:hAnsi="Arial Narrow"/>
          <w:color w:val="auto"/>
        </w:rPr>
        <w:t>či vazeb na jiné stavby</w:t>
      </w:r>
    </w:p>
    <w:p w:rsidR="0031354F" w:rsidRPr="0031354F" w:rsidRDefault="002E235F" w:rsidP="00CB464C">
      <w:pPr>
        <w:pStyle w:val="Default"/>
        <w:jc w:val="both"/>
        <w:rPr>
          <w:rFonts w:ascii="Arial Narrow" w:hAnsi="Arial Narrow"/>
          <w:b/>
          <w:bCs/>
          <w:color w:val="auto"/>
          <w:u w:val="single"/>
        </w:rPr>
      </w:pPr>
      <w:r w:rsidRPr="0031354F">
        <w:rPr>
          <w:rFonts w:ascii="Arial Narrow" w:hAnsi="Arial Narrow"/>
          <w:color w:val="auto"/>
        </w:rPr>
        <w:t xml:space="preserve">či plnění termínů. </w:t>
      </w:r>
      <w:r w:rsidR="0031354F" w:rsidRPr="0031354F">
        <w:rPr>
          <w:rFonts w:ascii="Arial Narrow" w:hAnsi="Arial Narrow"/>
          <w:b/>
          <w:bCs/>
          <w:color w:val="auto"/>
          <w:u w:val="single"/>
        </w:rPr>
        <w:t>Realizace stavby bude rozdělena do dvou etap. V první etapě bude realizována střecha obje</w:t>
      </w:r>
      <w:r w:rsidR="0031354F">
        <w:rPr>
          <w:rFonts w:ascii="Arial Narrow" w:hAnsi="Arial Narrow"/>
          <w:b/>
          <w:bCs/>
          <w:color w:val="auto"/>
          <w:u w:val="single"/>
        </w:rPr>
        <w:t>k</w:t>
      </w:r>
      <w:r w:rsidR="0031354F" w:rsidRPr="0031354F">
        <w:rPr>
          <w:rFonts w:ascii="Arial Narrow" w:hAnsi="Arial Narrow"/>
          <w:b/>
          <w:bCs/>
          <w:color w:val="auto"/>
          <w:u w:val="single"/>
        </w:rPr>
        <w:t>tu A a B a v druhé etapě bude realizována střecha obje</w:t>
      </w:r>
      <w:r w:rsidR="0031354F">
        <w:rPr>
          <w:rFonts w:ascii="Arial Narrow" w:hAnsi="Arial Narrow"/>
          <w:b/>
          <w:bCs/>
          <w:color w:val="auto"/>
          <w:u w:val="single"/>
        </w:rPr>
        <w:t>k</w:t>
      </w:r>
      <w:r w:rsidR="0031354F" w:rsidRPr="0031354F">
        <w:rPr>
          <w:rFonts w:ascii="Arial Narrow" w:hAnsi="Arial Narrow"/>
          <w:b/>
          <w:bCs/>
          <w:color w:val="auto"/>
          <w:u w:val="single"/>
        </w:rPr>
        <w:t xml:space="preserve">tu C. </w:t>
      </w:r>
    </w:p>
    <w:p w:rsidR="002E235F" w:rsidRDefault="002E235F" w:rsidP="00CB464C">
      <w:pPr>
        <w:pStyle w:val="Default"/>
        <w:jc w:val="both"/>
        <w:rPr>
          <w:rFonts w:ascii="Arial Narrow" w:hAnsi="Arial Narrow"/>
        </w:rPr>
      </w:pPr>
      <w:r>
        <w:rPr>
          <w:rFonts w:ascii="Arial Narrow" w:hAnsi="Arial Narrow"/>
        </w:rPr>
        <w:t>Stavba bude prováděna po částech, aby mohla být zajištěna ochrana proti povětrnostním vlivům.</w:t>
      </w:r>
      <w:r w:rsidR="0031354F">
        <w:rPr>
          <w:rFonts w:ascii="Arial Narrow" w:hAnsi="Arial Narrow"/>
        </w:rPr>
        <w:t xml:space="preserve"> </w:t>
      </w:r>
    </w:p>
    <w:p w:rsidR="00594C07" w:rsidRDefault="00594C07" w:rsidP="00CB464C">
      <w:pPr>
        <w:pStyle w:val="Default"/>
        <w:jc w:val="both"/>
        <w:rPr>
          <w:rFonts w:ascii="Arial Narrow" w:hAnsi="Arial Narrow"/>
        </w:rPr>
      </w:pPr>
    </w:p>
    <w:p w:rsidR="00594C07" w:rsidRPr="00594C07" w:rsidRDefault="00594C07" w:rsidP="00CB464C">
      <w:pPr>
        <w:pStyle w:val="Default"/>
        <w:jc w:val="both"/>
        <w:rPr>
          <w:rFonts w:ascii="Arial Narrow" w:hAnsi="Arial Narrow"/>
          <w:b/>
          <w:bCs/>
        </w:rPr>
      </w:pPr>
      <w:r w:rsidRPr="00594C07">
        <w:rPr>
          <w:rFonts w:ascii="Arial Narrow" w:hAnsi="Arial Narrow"/>
          <w:b/>
          <w:bCs/>
        </w:rPr>
        <w:t xml:space="preserve">1.ETAPA – OBJEKT </w:t>
      </w:r>
      <w:r>
        <w:rPr>
          <w:rFonts w:ascii="Arial Narrow" w:hAnsi="Arial Narrow"/>
          <w:b/>
          <w:bCs/>
        </w:rPr>
        <w:t>„</w:t>
      </w:r>
      <w:r w:rsidRPr="00594C07">
        <w:rPr>
          <w:rFonts w:ascii="Arial Narrow" w:hAnsi="Arial Narrow"/>
          <w:b/>
          <w:bCs/>
        </w:rPr>
        <w:t>A</w:t>
      </w:r>
      <w:r>
        <w:rPr>
          <w:rFonts w:ascii="Arial Narrow" w:hAnsi="Arial Narrow"/>
          <w:b/>
          <w:bCs/>
        </w:rPr>
        <w:t>“</w:t>
      </w:r>
      <w:r w:rsidRPr="00594C07">
        <w:rPr>
          <w:rFonts w:ascii="Arial Narrow" w:hAnsi="Arial Narrow"/>
          <w:b/>
          <w:bCs/>
        </w:rPr>
        <w:t xml:space="preserve"> a </w:t>
      </w:r>
      <w:r>
        <w:rPr>
          <w:rFonts w:ascii="Arial Narrow" w:hAnsi="Arial Narrow"/>
          <w:b/>
          <w:bCs/>
        </w:rPr>
        <w:t>„</w:t>
      </w:r>
      <w:r w:rsidRPr="00594C07">
        <w:rPr>
          <w:rFonts w:ascii="Arial Narrow" w:hAnsi="Arial Narrow"/>
          <w:b/>
          <w:bCs/>
        </w:rPr>
        <w:t>B</w:t>
      </w:r>
      <w:r>
        <w:rPr>
          <w:rFonts w:ascii="Arial Narrow" w:hAnsi="Arial Narrow"/>
          <w:b/>
          <w:bCs/>
        </w:rPr>
        <w:t>“</w:t>
      </w:r>
    </w:p>
    <w:p w:rsidR="0022223D" w:rsidRPr="0031354F" w:rsidRDefault="002E235F" w:rsidP="0022223D">
      <w:pPr>
        <w:pStyle w:val="Default"/>
        <w:ind w:left="360"/>
        <w:jc w:val="both"/>
        <w:rPr>
          <w:rFonts w:ascii="Arial Narrow" w:hAnsi="Arial Narrow"/>
          <w:color w:val="auto"/>
          <w:u w:val="single"/>
        </w:rPr>
      </w:pPr>
      <w:r w:rsidRPr="0031354F">
        <w:rPr>
          <w:rFonts w:ascii="Arial Narrow" w:hAnsi="Arial Narrow"/>
          <w:color w:val="auto"/>
          <w:u w:val="single"/>
        </w:rPr>
        <w:t>Postup prací bude následující:</w:t>
      </w:r>
    </w:p>
    <w:p w:rsidR="0031354F" w:rsidRPr="0031354F" w:rsidRDefault="0031354F" w:rsidP="0031354F">
      <w:pPr>
        <w:pStyle w:val="Default"/>
        <w:numPr>
          <w:ilvl w:val="0"/>
          <w:numId w:val="13"/>
        </w:numPr>
        <w:jc w:val="both"/>
        <w:rPr>
          <w:rFonts w:ascii="Arial Narrow" w:hAnsi="Arial Narrow"/>
          <w:color w:val="auto"/>
        </w:rPr>
      </w:pPr>
      <w:r w:rsidRPr="0031354F">
        <w:rPr>
          <w:rFonts w:ascii="Arial Narrow" w:hAnsi="Arial Narrow"/>
          <w:color w:val="auto"/>
        </w:rPr>
        <w:t xml:space="preserve">Demontáž a následné osazení zařízení STA (viz vlastníci zařízení), demontáž hromosvodů, klima jednotek. </w:t>
      </w:r>
    </w:p>
    <w:p w:rsidR="00BB3869" w:rsidRPr="00BB3869" w:rsidRDefault="002E235F" w:rsidP="007E31BB">
      <w:pPr>
        <w:pStyle w:val="Default"/>
        <w:numPr>
          <w:ilvl w:val="0"/>
          <w:numId w:val="13"/>
        </w:numPr>
        <w:jc w:val="both"/>
        <w:rPr>
          <w:rFonts w:ascii="Arial Narrow" w:hAnsi="Arial Narrow"/>
          <w:color w:val="FF0000"/>
        </w:rPr>
      </w:pPr>
      <w:r>
        <w:rPr>
          <w:rFonts w:ascii="Arial Narrow" w:hAnsi="Arial Narrow"/>
        </w:rPr>
        <w:t>Sejmutí stávající střešní krytiny</w:t>
      </w:r>
    </w:p>
    <w:p w:rsidR="00B12E4B" w:rsidRPr="0031354F" w:rsidRDefault="00BB3869" w:rsidP="00B12E4B">
      <w:pPr>
        <w:pStyle w:val="Default"/>
        <w:numPr>
          <w:ilvl w:val="0"/>
          <w:numId w:val="13"/>
        </w:numPr>
        <w:jc w:val="both"/>
        <w:rPr>
          <w:rFonts w:ascii="Arial Narrow" w:hAnsi="Arial Narrow"/>
          <w:color w:val="auto"/>
        </w:rPr>
      </w:pPr>
      <w:r w:rsidRPr="0031354F">
        <w:rPr>
          <w:rFonts w:ascii="Arial Narrow" w:hAnsi="Arial Narrow"/>
          <w:color w:val="auto"/>
        </w:rPr>
        <w:t>Očištění stávajícího povrchu střešního pláště</w:t>
      </w:r>
    </w:p>
    <w:p w:rsidR="0022223D" w:rsidRPr="0031354F" w:rsidRDefault="0022223D" w:rsidP="007E31BB">
      <w:pPr>
        <w:pStyle w:val="Default"/>
        <w:numPr>
          <w:ilvl w:val="0"/>
          <w:numId w:val="13"/>
        </w:numPr>
        <w:jc w:val="both"/>
        <w:rPr>
          <w:rFonts w:ascii="Arial Narrow" w:hAnsi="Arial Narrow"/>
          <w:color w:val="auto"/>
        </w:rPr>
      </w:pPr>
      <w:r w:rsidRPr="0031354F">
        <w:rPr>
          <w:rFonts w:ascii="Arial Narrow" w:hAnsi="Arial Narrow"/>
          <w:color w:val="auto"/>
        </w:rPr>
        <w:t xml:space="preserve">Demontáž stávajících vrchních keramických panelů a </w:t>
      </w:r>
      <w:r w:rsidR="00443554" w:rsidRPr="0031354F">
        <w:rPr>
          <w:rFonts w:ascii="Arial Narrow" w:hAnsi="Arial Narrow"/>
          <w:color w:val="auto"/>
        </w:rPr>
        <w:t xml:space="preserve">trapézových </w:t>
      </w:r>
      <w:r w:rsidRPr="0031354F">
        <w:rPr>
          <w:rFonts w:ascii="Arial Narrow" w:hAnsi="Arial Narrow"/>
          <w:color w:val="auto"/>
        </w:rPr>
        <w:t>plechů s </w:t>
      </w:r>
      <w:proofErr w:type="spellStart"/>
      <w:r w:rsidRPr="0031354F">
        <w:rPr>
          <w:rFonts w:ascii="Arial Narrow" w:hAnsi="Arial Narrow"/>
          <w:color w:val="auto"/>
        </w:rPr>
        <w:t>nabetonávkou</w:t>
      </w:r>
      <w:proofErr w:type="spellEnd"/>
      <w:r w:rsidRPr="0031354F">
        <w:rPr>
          <w:rFonts w:ascii="Arial Narrow" w:hAnsi="Arial Narrow"/>
          <w:color w:val="auto"/>
        </w:rPr>
        <w:t xml:space="preserve"> v rozsahu výkresové dokumentace </w:t>
      </w:r>
    </w:p>
    <w:p w:rsidR="009E7B4E" w:rsidRPr="0031354F" w:rsidRDefault="009E7B4E" w:rsidP="007E31BB">
      <w:pPr>
        <w:pStyle w:val="Default"/>
        <w:numPr>
          <w:ilvl w:val="0"/>
          <w:numId w:val="13"/>
        </w:numPr>
        <w:jc w:val="both"/>
        <w:rPr>
          <w:rFonts w:ascii="Arial Narrow" w:hAnsi="Arial Narrow"/>
          <w:color w:val="auto"/>
        </w:rPr>
      </w:pPr>
      <w:r w:rsidRPr="0031354F">
        <w:rPr>
          <w:rFonts w:ascii="Arial Narrow" w:hAnsi="Arial Narrow"/>
          <w:color w:val="auto"/>
        </w:rPr>
        <w:t>Demontáž oplechování atik</w:t>
      </w:r>
    </w:p>
    <w:p w:rsidR="0022223D" w:rsidRPr="0031354F" w:rsidRDefault="0022223D" w:rsidP="007E31BB">
      <w:pPr>
        <w:pStyle w:val="Default"/>
        <w:numPr>
          <w:ilvl w:val="0"/>
          <w:numId w:val="13"/>
        </w:numPr>
        <w:jc w:val="both"/>
        <w:rPr>
          <w:rFonts w:ascii="Arial Narrow" w:hAnsi="Arial Narrow"/>
          <w:color w:val="auto"/>
        </w:rPr>
      </w:pPr>
      <w:r w:rsidRPr="0031354F">
        <w:rPr>
          <w:rFonts w:ascii="Arial Narrow" w:hAnsi="Arial Narrow"/>
          <w:color w:val="auto"/>
        </w:rPr>
        <w:t>Provedení montážních otvorů dle výkresové dokumentace</w:t>
      </w:r>
    </w:p>
    <w:p w:rsidR="0022223D" w:rsidRPr="0031354F" w:rsidRDefault="0022223D" w:rsidP="0022223D">
      <w:pPr>
        <w:pStyle w:val="Default"/>
        <w:numPr>
          <w:ilvl w:val="0"/>
          <w:numId w:val="13"/>
        </w:numPr>
        <w:jc w:val="both"/>
        <w:rPr>
          <w:rFonts w:ascii="Arial Narrow" w:hAnsi="Arial Narrow"/>
          <w:color w:val="auto"/>
        </w:rPr>
      </w:pPr>
      <w:r w:rsidRPr="0031354F">
        <w:rPr>
          <w:rFonts w:ascii="Arial Narrow" w:hAnsi="Arial Narrow"/>
          <w:color w:val="auto"/>
        </w:rPr>
        <w:t xml:space="preserve">Provedení nové vrstvy foukané tepelné izolace </w:t>
      </w:r>
      <w:r w:rsidR="004E4577" w:rsidRPr="0031354F">
        <w:rPr>
          <w:rFonts w:ascii="Arial Narrow" w:hAnsi="Arial Narrow"/>
          <w:color w:val="auto"/>
        </w:rPr>
        <w:t>v dutině střešního pláště</w:t>
      </w:r>
      <w:r w:rsidRPr="0031354F">
        <w:rPr>
          <w:rFonts w:ascii="Arial Narrow" w:hAnsi="Arial Narrow"/>
          <w:color w:val="auto"/>
        </w:rPr>
        <w:t xml:space="preserve"> </w:t>
      </w:r>
    </w:p>
    <w:p w:rsidR="0022223D" w:rsidRPr="0031354F" w:rsidRDefault="0022223D" w:rsidP="0022223D">
      <w:pPr>
        <w:pStyle w:val="Default"/>
        <w:numPr>
          <w:ilvl w:val="0"/>
          <w:numId w:val="13"/>
        </w:numPr>
        <w:jc w:val="both"/>
        <w:rPr>
          <w:rFonts w:ascii="Arial Narrow" w:hAnsi="Arial Narrow"/>
          <w:color w:val="auto"/>
        </w:rPr>
      </w:pPr>
      <w:r w:rsidRPr="0031354F">
        <w:rPr>
          <w:rFonts w:ascii="Arial Narrow" w:hAnsi="Arial Narrow"/>
          <w:color w:val="auto"/>
        </w:rPr>
        <w:t xml:space="preserve">Zpětné osazení keramických panelů a </w:t>
      </w:r>
      <w:r w:rsidR="00BB3869" w:rsidRPr="0031354F">
        <w:rPr>
          <w:rFonts w:ascii="Arial Narrow" w:hAnsi="Arial Narrow"/>
          <w:color w:val="auto"/>
        </w:rPr>
        <w:t xml:space="preserve">trapézových </w:t>
      </w:r>
      <w:r w:rsidRPr="0031354F">
        <w:rPr>
          <w:rFonts w:ascii="Arial Narrow" w:hAnsi="Arial Narrow"/>
          <w:color w:val="auto"/>
        </w:rPr>
        <w:t>plechů s </w:t>
      </w:r>
      <w:proofErr w:type="spellStart"/>
      <w:r w:rsidRPr="0031354F">
        <w:rPr>
          <w:rFonts w:ascii="Arial Narrow" w:hAnsi="Arial Narrow"/>
          <w:color w:val="auto"/>
        </w:rPr>
        <w:t>nabetonávkou</w:t>
      </w:r>
      <w:proofErr w:type="spellEnd"/>
    </w:p>
    <w:p w:rsidR="0022223D" w:rsidRDefault="002E235F" w:rsidP="0022223D">
      <w:pPr>
        <w:pStyle w:val="Default"/>
        <w:numPr>
          <w:ilvl w:val="0"/>
          <w:numId w:val="13"/>
        </w:numPr>
        <w:jc w:val="both"/>
        <w:rPr>
          <w:rFonts w:ascii="Arial Narrow" w:hAnsi="Arial Narrow"/>
        </w:rPr>
      </w:pPr>
      <w:r>
        <w:rPr>
          <w:rFonts w:ascii="Arial Narrow" w:hAnsi="Arial Narrow"/>
        </w:rPr>
        <w:t>Provedení nové krytiny, oplechování</w:t>
      </w:r>
      <w:r w:rsidR="0022223D">
        <w:rPr>
          <w:rFonts w:ascii="Arial Narrow" w:hAnsi="Arial Narrow"/>
        </w:rPr>
        <w:t>, stávající</w:t>
      </w:r>
      <w:r w:rsidR="0022223D" w:rsidRPr="0022223D">
        <w:rPr>
          <w:rFonts w:ascii="Arial Narrow" w:hAnsi="Arial Narrow"/>
        </w:rPr>
        <w:t xml:space="preserve"> zachovávan</w:t>
      </w:r>
      <w:r w:rsidR="0022223D">
        <w:rPr>
          <w:rFonts w:ascii="Arial Narrow" w:hAnsi="Arial Narrow"/>
        </w:rPr>
        <w:t>é</w:t>
      </w:r>
      <w:r w:rsidR="0022223D" w:rsidRPr="0022223D">
        <w:rPr>
          <w:rFonts w:ascii="Arial Narrow" w:hAnsi="Arial Narrow"/>
        </w:rPr>
        <w:t xml:space="preserve"> prvk</w:t>
      </w:r>
      <w:r w:rsidR="0022223D">
        <w:rPr>
          <w:rFonts w:ascii="Arial Narrow" w:hAnsi="Arial Narrow"/>
        </w:rPr>
        <w:t>y</w:t>
      </w:r>
      <w:r w:rsidR="0022223D" w:rsidRPr="0022223D">
        <w:rPr>
          <w:rFonts w:ascii="Arial Narrow" w:hAnsi="Arial Narrow"/>
        </w:rPr>
        <w:t xml:space="preserve"> střechy (odvětrávací komínky ZTI, větrací hlavice a potrubí VZ</w:t>
      </w:r>
      <w:r w:rsidR="00BB3869">
        <w:rPr>
          <w:rFonts w:ascii="Arial Narrow" w:hAnsi="Arial Narrow"/>
        </w:rPr>
        <w:t>T</w:t>
      </w:r>
      <w:r w:rsidR="0022223D" w:rsidRPr="0022223D">
        <w:rPr>
          <w:rFonts w:ascii="Arial Narrow" w:hAnsi="Arial Narrow"/>
        </w:rPr>
        <w:t xml:space="preserve"> a ostatní) </w:t>
      </w:r>
      <w:r w:rsidR="0022223D" w:rsidRPr="00197B1E">
        <w:rPr>
          <w:rFonts w:ascii="Arial Narrow" w:hAnsi="Arial Narrow"/>
          <w:color w:val="auto"/>
        </w:rPr>
        <w:t xml:space="preserve">budou </w:t>
      </w:r>
      <w:proofErr w:type="gramStart"/>
      <w:r w:rsidR="0022223D" w:rsidRPr="00197B1E">
        <w:rPr>
          <w:rFonts w:ascii="Arial Narrow" w:hAnsi="Arial Narrow"/>
          <w:color w:val="auto"/>
        </w:rPr>
        <w:t>ponechány</w:t>
      </w:r>
      <w:proofErr w:type="gramEnd"/>
      <w:r w:rsidR="0022223D" w:rsidRPr="0022223D">
        <w:rPr>
          <w:rFonts w:ascii="Arial Narrow" w:hAnsi="Arial Narrow"/>
        </w:rPr>
        <w:t xml:space="preserve"> popř. opraveny a opatřeny novým nátěrem. Fólie bude na potrubí vytažena dle technických a montážních pokynů dodavatele. </w:t>
      </w:r>
    </w:p>
    <w:p w:rsidR="002E235F" w:rsidRPr="00F55A13" w:rsidRDefault="002E235F" w:rsidP="007E31BB">
      <w:pPr>
        <w:pStyle w:val="Odstavecseseznamem"/>
        <w:numPr>
          <w:ilvl w:val="0"/>
          <w:numId w:val="13"/>
        </w:numPr>
      </w:pPr>
      <w:r w:rsidRPr="00F55A13">
        <w:t>Práce suché výstavby</w:t>
      </w:r>
    </w:p>
    <w:p w:rsidR="002E235F" w:rsidRPr="00F55A13" w:rsidRDefault="002E235F" w:rsidP="007E31BB">
      <w:pPr>
        <w:pStyle w:val="Odstavecseseznamem"/>
        <w:numPr>
          <w:ilvl w:val="0"/>
          <w:numId w:val="13"/>
        </w:numPr>
      </w:pPr>
      <w:r w:rsidRPr="00F55A13">
        <w:t>Montáž rozvodů</w:t>
      </w:r>
    </w:p>
    <w:p w:rsidR="002E235F" w:rsidRDefault="002E235F" w:rsidP="007E31BB">
      <w:pPr>
        <w:pStyle w:val="Odstavecseseznamem"/>
        <w:numPr>
          <w:ilvl w:val="0"/>
          <w:numId w:val="13"/>
        </w:numPr>
      </w:pPr>
      <w:r w:rsidRPr="00F55A13">
        <w:t>Kompletace, dokončovací práce, úpravy povrchů</w:t>
      </w:r>
    </w:p>
    <w:p w:rsidR="00221F18" w:rsidRDefault="00221F18" w:rsidP="00221F18"/>
    <w:p w:rsidR="00221F18" w:rsidRDefault="00221F18" w:rsidP="00221F18"/>
    <w:p w:rsidR="00221F18" w:rsidRDefault="00221F18" w:rsidP="00221F18"/>
    <w:p w:rsidR="00594C07" w:rsidRDefault="00594C07" w:rsidP="00594C07">
      <w:pPr>
        <w:pStyle w:val="Odstavecseseznamem"/>
        <w:ind w:left="720" w:firstLine="0"/>
      </w:pPr>
    </w:p>
    <w:p w:rsidR="00594C07" w:rsidRPr="00594C07" w:rsidRDefault="00594C07" w:rsidP="00594C07">
      <w:pPr>
        <w:pStyle w:val="Default"/>
        <w:jc w:val="both"/>
        <w:rPr>
          <w:rFonts w:ascii="Arial Narrow" w:hAnsi="Arial Narrow"/>
          <w:b/>
          <w:bCs/>
        </w:rPr>
      </w:pPr>
      <w:r>
        <w:rPr>
          <w:rFonts w:ascii="Arial Narrow" w:hAnsi="Arial Narrow"/>
          <w:b/>
          <w:bCs/>
        </w:rPr>
        <w:lastRenderedPageBreak/>
        <w:t>2</w:t>
      </w:r>
      <w:r w:rsidRPr="00594C07">
        <w:rPr>
          <w:rFonts w:ascii="Arial Narrow" w:hAnsi="Arial Narrow"/>
          <w:b/>
          <w:bCs/>
        </w:rPr>
        <w:t xml:space="preserve">.ETAPA – OBJEKT </w:t>
      </w:r>
      <w:r>
        <w:rPr>
          <w:rFonts w:ascii="Arial Narrow" w:hAnsi="Arial Narrow"/>
          <w:b/>
          <w:bCs/>
        </w:rPr>
        <w:t>„C“</w:t>
      </w:r>
    </w:p>
    <w:p w:rsidR="00594C07" w:rsidRPr="0031354F" w:rsidRDefault="00594C07" w:rsidP="00594C07">
      <w:pPr>
        <w:pStyle w:val="Default"/>
        <w:ind w:left="360"/>
        <w:jc w:val="both"/>
        <w:rPr>
          <w:rFonts w:ascii="Arial Narrow" w:hAnsi="Arial Narrow"/>
          <w:color w:val="auto"/>
          <w:u w:val="single"/>
        </w:rPr>
      </w:pPr>
      <w:r w:rsidRPr="0031354F">
        <w:rPr>
          <w:rFonts w:ascii="Arial Narrow" w:hAnsi="Arial Narrow"/>
          <w:color w:val="auto"/>
          <w:u w:val="single"/>
        </w:rPr>
        <w:t>Postup prací bude následující:</w:t>
      </w:r>
    </w:p>
    <w:p w:rsidR="00594C07" w:rsidRPr="0031354F" w:rsidRDefault="00594C07" w:rsidP="00594C07">
      <w:pPr>
        <w:pStyle w:val="Default"/>
        <w:numPr>
          <w:ilvl w:val="0"/>
          <w:numId w:val="13"/>
        </w:numPr>
        <w:jc w:val="both"/>
        <w:rPr>
          <w:rFonts w:ascii="Arial Narrow" w:hAnsi="Arial Narrow"/>
          <w:color w:val="auto"/>
        </w:rPr>
      </w:pPr>
      <w:r w:rsidRPr="0031354F">
        <w:rPr>
          <w:rFonts w:ascii="Arial Narrow" w:hAnsi="Arial Narrow"/>
          <w:color w:val="auto"/>
        </w:rPr>
        <w:t>Demontáž a následné osazení zařízení STA (viz vlastníci zařízení), demontáž hromosvodů, klima jednotek</w:t>
      </w:r>
      <w:r>
        <w:rPr>
          <w:rFonts w:ascii="Arial Narrow" w:hAnsi="Arial Narrow"/>
          <w:color w:val="auto"/>
        </w:rPr>
        <w:t xml:space="preserve"> a ocelové konstrukce nesoucí klima jednotky</w:t>
      </w:r>
      <w:r w:rsidRPr="0031354F">
        <w:rPr>
          <w:rFonts w:ascii="Arial Narrow" w:hAnsi="Arial Narrow"/>
          <w:color w:val="auto"/>
        </w:rPr>
        <w:t xml:space="preserve">. </w:t>
      </w:r>
    </w:p>
    <w:p w:rsidR="00594C07" w:rsidRPr="00BB3869" w:rsidRDefault="00594C07" w:rsidP="00594C07">
      <w:pPr>
        <w:pStyle w:val="Default"/>
        <w:numPr>
          <w:ilvl w:val="0"/>
          <w:numId w:val="13"/>
        </w:numPr>
        <w:jc w:val="both"/>
        <w:rPr>
          <w:rFonts w:ascii="Arial Narrow" w:hAnsi="Arial Narrow"/>
          <w:color w:val="FF0000"/>
        </w:rPr>
      </w:pPr>
      <w:r>
        <w:rPr>
          <w:rFonts w:ascii="Arial Narrow" w:hAnsi="Arial Narrow"/>
        </w:rPr>
        <w:t>Sejmutí stávající střešní krytiny</w:t>
      </w:r>
    </w:p>
    <w:p w:rsidR="00594C07" w:rsidRPr="0031354F" w:rsidRDefault="00594C07" w:rsidP="00594C07">
      <w:pPr>
        <w:pStyle w:val="Default"/>
        <w:numPr>
          <w:ilvl w:val="0"/>
          <w:numId w:val="13"/>
        </w:numPr>
        <w:jc w:val="both"/>
        <w:rPr>
          <w:rFonts w:ascii="Arial Narrow" w:hAnsi="Arial Narrow"/>
          <w:color w:val="auto"/>
        </w:rPr>
      </w:pPr>
      <w:r w:rsidRPr="0031354F">
        <w:rPr>
          <w:rFonts w:ascii="Arial Narrow" w:hAnsi="Arial Narrow"/>
          <w:color w:val="auto"/>
        </w:rPr>
        <w:t>Očištění stávajícího povrchu střešního pláště</w:t>
      </w:r>
    </w:p>
    <w:p w:rsidR="00594C07" w:rsidRPr="0031354F" w:rsidRDefault="00594C07" w:rsidP="00594C07">
      <w:pPr>
        <w:pStyle w:val="Default"/>
        <w:numPr>
          <w:ilvl w:val="0"/>
          <w:numId w:val="13"/>
        </w:numPr>
        <w:jc w:val="both"/>
        <w:rPr>
          <w:rFonts w:ascii="Arial Narrow" w:hAnsi="Arial Narrow"/>
          <w:color w:val="auto"/>
        </w:rPr>
      </w:pPr>
      <w:r w:rsidRPr="0031354F">
        <w:rPr>
          <w:rFonts w:ascii="Arial Narrow" w:hAnsi="Arial Narrow"/>
          <w:color w:val="auto"/>
        </w:rPr>
        <w:t>Demontáž stávajících vrchních keramických panelů a trapézových plechů s </w:t>
      </w:r>
      <w:proofErr w:type="spellStart"/>
      <w:r w:rsidRPr="0031354F">
        <w:rPr>
          <w:rFonts w:ascii="Arial Narrow" w:hAnsi="Arial Narrow"/>
          <w:color w:val="auto"/>
        </w:rPr>
        <w:t>nabetonávkou</w:t>
      </w:r>
      <w:proofErr w:type="spellEnd"/>
      <w:r w:rsidRPr="0031354F">
        <w:rPr>
          <w:rFonts w:ascii="Arial Narrow" w:hAnsi="Arial Narrow"/>
          <w:color w:val="auto"/>
        </w:rPr>
        <w:t xml:space="preserve"> v rozsahu výkresové dokumentace </w:t>
      </w:r>
    </w:p>
    <w:p w:rsidR="00594C07" w:rsidRPr="0031354F" w:rsidRDefault="00594C07" w:rsidP="00594C07">
      <w:pPr>
        <w:pStyle w:val="Default"/>
        <w:numPr>
          <w:ilvl w:val="0"/>
          <w:numId w:val="13"/>
        </w:numPr>
        <w:jc w:val="both"/>
        <w:rPr>
          <w:rFonts w:ascii="Arial Narrow" w:hAnsi="Arial Narrow"/>
          <w:color w:val="auto"/>
        </w:rPr>
      </w:pPr>
      <w:r w:rsidRPr="0031354F">
        <w:rPr>
          <w:rFonts w:ascii="Arial Narrow" w:hAnsi="Arial Narrow"/>
          <w:color w:val="auto"/>
        </w:rPr>
        <w:t>Demontáž oplechování atik</w:t>
      </w:r>
    </w:p>
    <w:p w:rsidR="00594C07" w:rsidRPr="0031354F" w:rsidRDefault="00594C07" w:rsidP="00594C07">
      <w:pPr>
        <w:pStyle w:val="Default"/>
        <w:numPr>
          <w:ilvl w:val="0"/>
          <w:numId w:val="13"/>
        </w:numPr>
        <w:jc w:val="both"/>
        <w:rPr>
          <w:rFonts w:ascii="Arial Narrow" w:hAnsi="Arial Narrow"/>
          <w:color w:val="auto"/>
        </w:rPr>
      </w:pPr>
      <w:r w:rsidRPr="0031354F">
        <w:rPr>
          <w:rFonts w:ascii="Arial Narrow" w:hAnsi="Arial Narrow"/>
          <w:color w:val="auto"/>
        </w:rPr>
        <w:t>Provedení montážních otvorů dle výkresové dokumentace</w:t>
      </w:r>
    </w:p>
    <w:p w:rsidR="00594C07" w:rsidRPr="0031354F" w:rsidRDefault="00594C07" w:rsidP="00594C07">
      <w:pPr>
        <w:pStyle w:val="Default"/>
        <w:numPr>
          <w:ilvl w:val="0"/>
          <w:numId w:val="13"/>
        </w:numPr>
        <w:jc w:val="both"/>
        <w:rPr>
          <w:rFonts w:ascii="Arial Narrow" w:hAnsi="Arial Narrow"/>
          <w:color w:val="auto"/>
        </w:rPr>
      </w:pPr>
      <w:r w:rsidRPr="0031354F">
        <w:rPr>
          <w:rFonts w:ascii="Arial Narrow" w:hAnsi="Arial Narrow"/>
          <w:color w:val="auto"/>
        </w:rPr>
        <w:t xml:space="preserve">Provedení nové vrstvy foukané tepelné izolace v dutině střešního pláště </w:t>
      </w:r>
    </w:p>
    <w:p w:rsidR="00594C07" w:rsidRPr="0031354F" w:rsidRDefault="00594C07" w:rsidP="00594C07">
      <w:pPr>
        <w:pStyle w:val="Default"/>
        <w:numPr>
          <w:ilvl w:val="0"/>
          <w:numId w:val="13"/>
        </w:numPr>
        <w:jc w:val="both"/>
        <w:rPr>
          <w:rFonts w:ascii="Arial Narrow" w:hAnsi="Arial Narrow"/>
          <w:color w:val="auto"/>
        </w:rPr>
      </w:pPr>
      <w:r w:rsidRPr="0031354F">
        <w:rPr>
          <w:rFonts w:ascii="Arial Narrow" w:hAnsi="Arial Narrow"/>
          <w:color w:val="auto"/>
        </w:rPr>
        <w:t>Zpětné osazení keramických panelů a trapézových plechů s </w:t>
      </w:r>
      <w:proofErr w:type="spellStart"/>
      <w:r w:rsidRPr="0031354F">
        <w:rPr>
          <w:rFonts w:ascii="Arial Narrow" w:hAnsi="Arial Narrow"/>
          <w:color w:val="auto"/>
        </w:rPr>
        <w:t>nabetonávkou</w:t>
      </w:r>
      <w:proofErr w:type="spellEnd"/>
    </w:p>
    <w:p w:rsidR="00594C07" w:rsidRDefault="00594C07" w:rsidP="00594C07">
      <w:pPr>
        <w:pStyle w:val="Default"/>
        <w:numPr>
          <w:ilvl w:val="0"/>
          <w:numId w:val="13"/>
        </w:numPr>
        <w:jc w:val="both"/>
        <w:rPr>
          <w:rFonts w:ascii="Arial Narrow" w:hAnsi="Arial Narrow"/>
        </w:rPr>
      </w:pPr>
      <w:r>
        <w:rPr>
          <w:rFonts w:ascii="Arial Narrow" w:hAnsi="Arial Narrow"/>
        </w:rPr>
        <w:t>Provedení nové krytiny, oplechování, stávající</w:t>
      </w:r>
      <w:r w:rsidRPr="0022223D">
        <w:rPr>
          <w:rFonts w:ascii="Arial Narrow" w:hAnsi="Arial Narrow"/>
        </w:rPr>
        <w:t xml:space="preserve"> zachovávan</w:t>
      </w:r>
      <w:r>
        <w:rPr>
          <w:rFonts w:ascii="Arial Narrow" w:hAnsi="Arial Narrow"/>
        </w:rPr>
        <w:t>é</w:t>
      </w:r>
      <w:r w:rsidRPr="0022223D">
        <w:rPr>
          <w:rFonts w:ascii="Arial Narrow" w:hAnsi="Arial Narrow"/>
        </w:rPr>
        <w:t xml:space="preserve"> prvk</w:t>
      </w:r>
      <w:r>
        <w:rPr>
          <w:rFonts w:ascii="Arial Narrow" w:hAnsi="Arial Narrow"/>
        </w:rPr>
        <w:t>y</w:t>
      </w:r>
      <w:r w:rsidRPr="0022223D">
        <w:rPr>
          <w:rFonts w:ascii="Arial Narrow" w:hAnsi="Arial Narrow"/>
        </w:rPr>
        <w:t xml:space="preserve"> střechy (odvětrávací komínky ZTI, větrací hlavice a potrubí VZ</w:t>
      </w:r>
      <w:r>
        <w:rPr>
          <w:rFonts w:ascii="Arial Narrow" w:hAnsi="Arial Narrow"/>
        </w:rPr>
        <w:t>T</w:t>
      </w:r>
      <w:r w:rsidRPr="0022223D">
        <w:rPr>
          <w:rFonts w:ascii="Arial Narrow" w:hAnsi="Arial Narrow"/>
        </w:rPr>
        <w:t xml:space="preserve"> a ostatní) budou</w:t>
      </w:r>
      <w:r w:rsidRPr="00FC4906">
        <w:rPr>
          <w:rFonts w:ascii="Arial Narrow" w:hAnsi="Arial Narrow"/>
          <w:color w:val="auto"/>
        </w:rPr>
        <w:t xml:space="preserve"> </w:t>
      </w:r>
      <w:proofErr w:type="gramStart"/>
      <w:r w:rsidRPr="00FC4906">
        <w:rPr>
          <w:rFonts w:ascii="Arial Narrow" w:hAnsi="Arial Narrow"/>
          <w:color w:val="auto"/>
        </w:rPr>
        <w:t>ponechány</w:t>
      </w:r>
      <w:proofErr w:type="gramEnd"/>
      <w:r w:rsidRPr="0022223D">
        <w:rPr>
          <w:rFonts w:ascii="Arial Narrow" w:hAnsi="Arial Narrow"/>
        </w:rPr>
        <w:t xml:space="preserve"> popř. opraveny a opatřeny novým nátěrem. Fólie bude na potrubí vytažena dle technických a montážních pokynů dodavatele. </w:t>
      </w:r>
    </w:p>
    <w:p w:rsidR="00594C07" w:rsidRPr="00F55A13" w:rsidRDefault="00594C07" w:rsidP="00594C07">
      <w:pPr>
        <w:pStyle w:val="Odstavecseseznamem"/>
        <w:numPr>
          <w:ilvl w:val="0"/>
          <w:numId w:val="13"/>
        </w:numPr>
      </w:pPr>
      <w:r w:rsidRPr="00F55A13">
        <w:t>Práce suché výstavby</w:t>
      </w:r>
    </w:p>
    <w:p w:rsidR="00594C07" w:rsidRPr="00F55A13" w:rsidRDefault="00594C07" w:rsidP="00594C07">
      <w:pPr>
        <w:pStyle w:val="Odstavecseseznamem"/>
        <w:numPr>
          <w:ilvl w:val="0"/>
          <w:numId w:val="13"/>
        </w:numPr>
      </w:pPr>
      <w:r w:rsidRPr="00F55A13">
        <w:t>Montáž rozvodů</w:t>
      </w:r>
    </w:p>
    <w:p w:rsidR="00594C07" w:rsidRPr="00F55A13" w:rsidRDefault="00594C07" w:rsidP="00594C07">
      <w:pPr>
        <w:pStyle w:val="Odstavecseseznamem"/>
        <w:numPr>
          <w:ilvl w:val="0"/>
          <w:numId w:val="13"/>
        </w:numPr>
      </w:pPr>
      <w:r w:rsidRPr="00F55A13">
        <w:t>Kompletace, dokončovací práce, úpravy povrchů</w:t>
      </w:r>
    </w:p>
    <w:p w:rsidR="00594C07" w:rsidRPr="00F55A13" w:rsidRDefault="00594C07" w:rsidP="00594C07"/>
    <w:p w:rsidR="002E235F" w:rsidRDefault="002E235F" w:rsidP="002E235F">
      <w:pPr>
        <w:pStyle w:val="Default"/>
        <w:ind w:left="360"/>
        <w:jc w:val="both"/>
        <w:rPr>
          <w:rFonts w:ascii="Arial Narrow" w:hAnsi="Arial Narrow"/>
        </w:rPr>
      </w:pPr>
    </w:p>
    <w:p w:rsidR="002E235F" w:rsidRPr="002E235F" w:rsidRDefault="002E235F" w:rsidP="002E235F">
      <w:pPr>
        <w:pStyle w:val="Default"/>
        <w:ind w:left="360"/>
        <w:jc w:val="both"/>
        <w:rPr>
          <w:rFonts w:ascii="Arial Narrow" w:hAnsi="Arial Narrow"/>
        </w:rPr>
      </w:pPr>
      <w:r w:rsidRPr="000B11FB">
        <w:rPr>
          <w:rFonts w:ascii="Arial Narrow" w:hAnsi="Arial Narrow"/>
        </w:rPr>
        <w:t>Termín zahájení stavby se předpokládá v první polovině roku 20</w:t>
      </w:r>
      <w:r w:rsidR="0031354F">
        <w:rPr>
          <w:rFonts w:ascii="Arial Narrow" w:hAnsi="Arial Narrow"/>
        </w:rPr>
        <w:t>21</w:t>
      </w:r>
      <w:r w:rsidRPr="000B11FB">
        <w:rPr>
          <w:rFonts w:ascii="Arial Narrow" w:hAnsi="Arial Narrow"/>
        </w:rPr>
        <w:t>.</w:t>
      </w:r>
    </w:p>
    <w:p w:rsidR="00F55A13" w:rsidRDefault="00F55A13" w:rsidP="00882A86">
      <w:pPr>
        <w:pStyle w:val="Default"/>
        <w:spacing w:before="40"/>
        <w:ind w:firstLine="357"/>
        <w:rPr>
          <w:rFonts w:ascii="Arial Narrow" w:hAnsi="Arial Narrow"/>
          <w:color w:val="auto"/>
        </w:rPr>
      </w:pPr>
    </w:p>
    <w:p w:rsidR="00F55A13" w:rsidRDefault="00F55A13" w:rsidP="00882A86">
      <w:pPr>
        <w:pStyle w:val="Default"/>
        <w:spacing w:before="40"/>
        <w:ind w:firstLine="357"/>
        <w:rPr>
          <w:rFonts w:ascii="Arial Narrow" w:hAnsi="Arial Narrow"/>
          <w:color w:val="auto"/>
        </w:rPr>
      </w:pPr>
    </w:p>
    <w:p w:rsidR="00F55A13" w:rsidRDefault="00F55A13" w:rsidP="00882A86">
      <w:pPr>
        <w:pStyle w:val="Default"/>
        <w:spacing w:before="40"/>
        <w:ind w:firstLine="357"/>
        <w:rPr>
          <w:rFonts w:ascii="Arial Narrow" w:hAnsi="Arial Narrow"/>
          <w:color w:val="auto"/>
        </w:rPr>
      </w:pPr>
    </w:p>
    <w:p w:rsidR="00F55A13" w:rsidRDefault="00F55A13" w:rsidP="00F55A13">
      <w:pPr>
        <w:pStyle w:val="Default"/>
        <w:spacing w:before="40"/>
        <w:ind w:firstLine="357"/>
        <w:jc w:val="right"/>
        <w:rPr>
          <w:rFonts w:ascii="Arial Narrow" w:hAnsi="Arial Narrow"/>
          <w:color w:val="auto"/>
        </w:rPr>
      </w:pPr>
      <w:r>
        <w:rPr>
          <w:rFonts w:ascii="Arial Narrow" w:hAnsi="Arial Narrow"/>
          <w:color w:val="auto"/>
        </w:rPr>
        <w:t xml:space="preserve">Vypracoval:  </w:t>
      </w:r>
      <w:r w:rsidR="002E235F">
        <w:rPr>
          <w:rFonts w:ascii="Arial Narrow" w:hAnsi="Arial Narrow"/>
          <w:color w:val="auto"/>
        </w:rPr>
        <w:t xml:space="preserve">Z. </w:t>
      </w:r>
      <w:proofErr w:type="spellStart"/>
      <w:r w:rsidR="002E235F">
        <w:rPr>
          <w:rFonts w:ascii="Arial Narrow" w:hAnsi="Arial Narrow"/>
          <w:color w:val="auto"/>
        </w:rPr>
        <w:t>Dovrtělová</w:t>
      </w:r>
      <w:proofErr w:type="spellEnd"/>
      <w:r w:rsidR="002E235F">
        <w:rPr>
          <w:rFonts w:ascii="Arial Narrow" w:hAnsi="Arial Narrow"/>
          <w:color w:val="auto"/>
        </w:rPr>
        <w:t xml:space="preserve">, </w:t>
      </w:r>
      <w:r w:rsidR="00B12E4B">
        <w:rPr>
          <w:rFonts w:ascii="Arial Narrow" w:hAnsi="Arial Narrow"/>
          <w:color w:val="auto"/>
        </w:rPr>
        <w:t>květen</w:t>
      </w:r>
      <w:r w:rsidR="002E235F">
        <w:rPr>
          <w:rFonts w:ascii="Arial Narrow" w:hAnsi="Arial Narrow"/>
          <w:color w:val="auto"/>
        </w:rPr>
        <w:t xml:space="preserve"> 2020</w:t>
      </w:r>
    </w:p>
    <w:sectPr w:rsidR="00F55A13" w:rsidSect="006F2F8F">
      <w:headerReference w:type="default" r:id="rId8"/>
      <w:footerReference w:type="default" r:id="rId9"/>
      <w:pgSz w:w="11907" w:h="16840" w:code="9"/>
      <w:pgMar w:top="1417" w:right="1417" w:bottom="1417" w:left="1417" w:header="709" w:footer="295"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93D9A" w:rsidRDefault="00393D9A" w:rsidP="007A5042">
      <w:r>
        <w:separator/>
      </w:r>
    </w:p>
  </w:endnote>
  <w:endnote w:type="continuationSeparator" w:id="0">
    <w:p w:rsidR="00393D9A" w:rsidRDefault="00393D9A" w:rsidP="007A5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84734"/>
      <w:docPartObj>
        <w:docPartGallery w:val="Page Numbers (Bottom of Page)"/>
        <w:docPartUnique/>
      </w:docPartObj>
    </w:sdtPr>
    <w:sdtEndPr>
      <w:rPr>
        <w:sz w:val="22"/>
        <w:szCs w:val="22"/>
      </w:rPr>
    </w:sdtEndPr>
    <w:sdtContent>
      <w:p w:rsidR="00775D11" w:rsidRDefault="00775D11">
        <w:pPr>
          <w:pStyle w:val="Zpat"/>
          <w:jc w:val="center"/>
        </w:pPr>
        <w:r w:rsidRPr="006F2F8F">
          <w:rPr>
            <w:sz w:val="22"/>
            <w:szCs w:val="22"/>
          </w:rPr>
          <w:fldChar w:fldCharType="begin"/>
        </w:r>
        <w:r w:rsidRPr="006F2F8F">
          <w:rPr>
            <w:sz w:val="22"/>
            <w:szCs w:val="22"/>
          </w:rPr>
          <w:instrText xml:space="preserve"> PAGE   \* MERGEFORMAT </w:instrText>
        </w:r>
        <w:r w:rsidRPr="006F2F8F">
          <w:rPr>
            <w:sz w:val="22"/>
            <w:szCs w:val="22"/>
          </w:rPr>
          <w:fldChar w:fldCharType="separate"/>
        </w:r>
        <w:r w:rsidR="006714E6">
          <w:rPr>
            <w:noProof/>
            <w:sz w:val="22"/>
            <w:szCs w:val="22"/>
          </w:rPr>
          <w:t>10</w:t>
        </w:r>
        <w:r w:rsidRPr="006F2F8F">
          <w:rPr>
            <w:sz w:val="22"/>
            <w:szCs w:val="22"/>
          </w:rPr>
          <w:fldChar w:fldCharType="end"/>
        </w:r>
      </w:p>
    </w:sdtContent>
  </w:sdt>
  <w:p w:rsidR="00775D11" w:rsidRDefault="00775D11" w:rsidP="007A504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93D9A" w:rsidRDefault="00393D9A" w:rsidP="007A5042">
      <w:r>
        <w:separator/>
      </w:r>
    </w:p>
  </w:footnote>
  <w:footnote w:type="continuationSeparator" w:id="0">
    <w:p w:rsidR="00393D9A" w:rsidRDefault="00393D9A" w:rsidP="007A50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75D11" w:rsidRDefault="00775D11">
    <w:pPr>
      <w:pStyle w:val="Zhlav"/>
    </w:pPr>
  </w:p>
  <w:p w:rsidR="00775D11" w:rsidRDefault="00775D1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F140AF62"/>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0"/>
        </w:tabs>
        <w:ind w:left="576" w:hanging="576"/>
      </w:pPr>
    </w:lvl>
    <w:lvl w:ilvl="2">
      <w:start w:val="1"/>
      <w:numFmt w:val="none"/>
      <w:pStyle w:val="Nadpis4"/>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Times New Roman" w:hAnsi="Times New Roman" w:hint="default"/>
        <w:color w:val="000000"/>
      </w:rPr>
    </w:lvl>
  </w:abstractNum>
  <w:abstractNum w:abstractNumId="3" w15:restartNumberingAfterBreak="0">
    <w:nsid w:val="0AB9043D"/>
    <w:multiLevelType w:val="hybridMultilevel"/>
    <w:tmpl w:val="99528864"/>
    <w:lvl w:ilvl="0" w:tplc="F104A72E">
      <w:start w:val="1"/>
      <w:numFmt w:val="lowerLetter"/>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580A85"/>
    <w:multiLevelType w:val="hybridMultilevel"/>
    <w:tmpl w:val="4318701E"/>
    <w:lvl w:ilvl="0" w:tplc="6A78FD34">
      <w:start w:val="4"/>
      <w:numFmt w:val="bullet"/>
      <w:lvlText w:val="-"/>
      <w:lvlJc w:val="left"/>
      <w:pPr>
        <w:ind w:left="720" w:hanging="360"/>
      </w:pPr>
      <w:rPr>
        <w:rFonts w:ascii="Arial Narrow" w:eastAsia="Times New Roman" w:hAnsi="Arial Narrow" w:cs="Times New Roman"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1B3C53"/>
    <w:multiLevelType w:val="hybridMultilevel"/>
    <w:tmpl w:val="136ED3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9223FC"/>
    <w:multiLevelType w:val="hybridMultilevel"/>
    <w:tmpl w:val="614AC4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436769"/>
    <w:multiLevelType w:val="hybridMultilevel"/>
    <w:tmpl w:val="6F7A24B8"/>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18168C"/>
    <w:multiLevelType w:val="hybridMultilevel"/>
    <w:tmpl w:val="F8F67B90"/>
    <w:lvl w:ilvl="0" w:tplc="3AE0EE70">
      <w:start w:val="2"/>
      <w:numFmt w:val="bullet"/>
      <w:lvlText w:val="-"/>
      <w:lvlJc w:val="left"/>
      <w:pPr>
        <w:ind w:left="1069" w:hanging="360"/>
      </w:pPr>
      <w:rPr>
        <w:rFonts w:ascii="Arial Narrow" w:eastAsia="Times New Roman" w:hAnsi="Arial Narrow"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32774F1C"/>
    <w:multiLevelType w:val="hybridMultilevel"/>
    <w:tmpl w:val="53F2DB48"/>
    <w:lvl w:ilvl="0" w:tplc="168A1996">
      <w:start w:val="1"/>
      <w:numFmt w:val="lowerLetter"/>
      <w:pStyle w:val="Nadpis30"/>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5F36684"/>
    <w:multiLevelType w:val="hybridMultilevel"/>
    <w:tmpl w:val="2592C2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EB0270A"/>
    <w:multiLevelType w:val="hybridMultilevel"/>
    <w:tmpl w:val="675E1508"/>
    <w:lvl w:ilvl="0" w:tplc="9AA05B14">
      <w:start w:val="14"/>
      <w:numFmt w:val="bullet"/>
      <w:lvlText w:val="-"/>
      <w:lvlJc w:val="left"/>
      <w:pPr>
        <w:ind w:left="717" w:hanging="360"/>
      </w:pPr>
      <w:rPr>
        <w:rFonts w:ascii="Arial Narrow" w:eastAsia="Times New Roman" w:hAnsi="Arial Narrow" w:cs="Times New Roman"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2" w15:restartNumberingAfterBreak="0">
    <w:nsid w:val="420868B7"/>
    <w:multiLevelType w:val="hybridMultilevel"/>
    <w:tmpl w:val="EB022B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D964A0"/>
    <w:multiLevelType w:val="hybridMultilevel"/>
    <w:tmpl w:val="545CBF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565637"/>
    <w:multiLevelType w:val="hybridMultilevel"/>
    <w:tmpl w:val="A69E7F6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79B79DC"/>
    <w:multiLevelType w:val="hybridMultilevel"/>
    <w:tmpl w:val="6D26B9A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7" w15:restartNumberingAfterBreak="0">
    <w:nsid w:val="79B271F8"/>
    <w:multiLevelType w:val="hybridMultilevel"/>
    <w:tmpl w:val="FDC04CE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6"/>
  </w:num>
  <w:num w:numId="3">
    <w:abstractNumId w:val="0"/>
  </w:num>
  <w:num w:numId="4">
    <w:abstractNumId w:val="3"/>
  </w:num>
  <w:num w:numId="5">
    <w:abstractNumId w:val="15"/>
  </w:num>
  <w:num w:numId="6">
    <w:abstractNumId w:val="13"/>
  </w:num>
  <w:num w:numId="7">
    <w:abstractNumId w:val="17"/>
  </w:num>
  <w:num w:numId="8">
    <w:abstractNumId w:val="14"/>
  </w:num>
  <w:num w:numId="9">
    <w:abstractNumId w:val="5"/>
  </w:num>
  <w:num w:numId="10">
    <w:abstractNumId w:val="10"/>
  </w:num>
  <w:num w:numId="11">
    <w:abstractNumId w:val="6"/>
  </w:num>
  <w:num w:numId="12">
    <w:abstractNumId w:val="12"/>
  </w:num>
  <w:num w:numId="13">
    <w:abstractNumId w:val="4"/>
  </w:num>
  <w:num w:numId="14">
    <w:abstractNumId w:val="11"/>
  </w:num>
  <w:num w:numId="15">
    <w:abstractNumId w:val="7"/>
  </w:num>
  <w:num w:numId="16">
    <w:abstractNumId w:val="3"/>
  </w:num>
  <w:num w:numId="17">
    <w:abstractNumId w:val="3"/>
  </w:num>
  <w:num w:numId="18">
    <w:abstractNumId w:val="3"/>
  </w:num>
  <w:num w:numId="19">
    <w:abstractNumId w:val="3"/>
  </w:num>
  <w:num w:numId="20">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94DAD"/>
    <w:rsid w:val="000027FD"/>
    <w:rsid w:val="00005C6E"/>
    <w:rsid w:val="00010CCE"/>
    <w:rsid w:val="000130B5"/>
    <w:rsid w:val="00013176"/>
    <w:rsid w:val="00015369"/>
    <w:rsid w:val="00024C7C"/>
    <w:rsid w:val="00026021"/>
    <w:rsid w:val="000419F9"/>
    <w:rsid w:val="000461B0"/>
    <w:rsid w:val="000530FB"/>
    <w:rsid w:val="0005663E"/>
    <w:rsid w:val="000603DB"/>
    <w:rsid w:val="0006793F"/>
    <w:rsid w:val="00071331"/>
    <w:rsid w:val="00073A55"/>
    <w:rsid w:val="00074131"/>
    <w:rsid w:val="000766F9"/>
    <w:rsid w:val="00080655"/>
    <w:rsid w:val="000845BE"/>
    <w:rsid w:val="000877B4"/>
    <w:rsid w:val="000957E6"/>
    <w:rsid w:val="000B5244"/>
    <w:rsid w:val="000B670C"/>
    <w:rsid w:val="000B7508"/>
    <w:rsid w:val="000C5DEA"/>
    <w:rsid w:val="000C61E6"/>
    <w:rsid w:val="000C7BDB"/>
    <w:rsid w:val="000D02D5"/>
    <w:rsid w:val="000D1367"/>
    <w:rsid w:val="000D6A85"/>
    <w:rsid w:val="000D6D88"/>
    <w:rsid w:val="000F079A"/>
    <w:rsid w:val="000F4DCD"/>
    <w:rsid w:val="00101DB5"/>
    <w:rsid w:val="001025EC"/>
    <w:rsid w:val="00103FBC"/>
    <w:rsid w:val="00105E81"/>
    <w:rsid w:val="00106BFB"/>
    <w:rsid w:val="0011396B"/>
    <w:rsid w:val="00114316"/>
    <w:rsid w:val="00114515"/>
    <w:rsid w:val="00115BC2"/>
    <w:rsid w:val="00126530"/>
    <w:rsid w:val="00130F91"/>
    <w:rsid w:val="00133F27"/>
    <w:rsid w:val="00136BCA"/>
    <w:rsid w:val="00141D20"/>
    <w:rsid w:val="00142D93"/>
    <w:rsid w:val="00147698"/>
    <w:rsid w:val="00153011"/>
    <w:rsid w:val="0015606A"/>
    <w:rsid w:val="00166AB0"/>
    <w:rsid w:val="00170449"/>
    <w:rsid w:val="00173F12"/>
    <w:rsid w:val="001744DE"/>
    <w:rsid w:val="001777E9"/>
    <w:rsid w:val="001816D0"/>
    <w:rsid w:val="0018442D"/>
    <w:rsid w:val="0019493F"/>
    <w:rsid w:val="00194DAD"/>
    <w:rsid w:val="00197B1E"/>
    <w:rsid w:val="001A7199"/>
    <w:rsid w:val="001B5142"/>
    <w:rsid w:val="001C7C1A"/>
    <w:rsid w:val="001D6F4B"/>
    <w:rsid w:val="001D7DCD"/>
    <w:rsid w:val="001E429D"/>
    <w:rsid w:val="001E4609"/>
    <w:rsid w:val="001F1A0F"/>
    <w:rsid w:val="0020144B"/>
    <w:rsid w:val="00210F40"/>
    <w:rsid w:val="00211938"/>
    <w:rsid w:val="00211D43"/>
    <w:rsid w:val="00221F18"/>
    <w:rsid w:val="0022223D"/>
    <w:rsid w:val="00223D95"/>
    <w:rsid w:val="00244506"/>
    <w:rsid w:val="002565B6"/>
    <w:rsid w:val="00257303"/>
    <w:rsid w:val="0026310F"/>
    <w:rsid w:val="00266BC7"/>
    <w:rsid w:val="00280734"/>
    <w:rsid w:val="002837A0"/>
    <w:rsid w:val="002841DB"/>
    <w:rsid w:val="002842F2"/>
    <w:rsid w:val="00293782"/>
    <w:rsid w:val="002944FC"/>
    <w:rsid w:val="00294AEA"/>
    <w:rsid w:val="00296A94"/>
    <w:rsid w:val="002A03F1"/>
    <w:rsid w:val="002A1CC6"/>
    <w:rsid w:val="002A3794"/>
    <w:rsid w:val="002A5ACD"/>
    <w:rsid w:val="002B088E"/>
    <w:rsid w:val="002B180D"/>
    <w:rsid w:val="002C105A"/>
    <w:rsid w:val="002C72C3"/>
    <w:rsid w:val="002D02EF"/>
    <w:rsid w:val="002D268E"/>
    <w:rsid w:val="002D2AA5"/>
    <w:rsid w:val="002D3D90"/>
    <w:rsid w:val="002E211A"/>
    <w:rsid w:val="002E235F"/>
    <w:rsid w:val="002F125D"/>
    <w:rsid w:val="002F1763"/>
    <w:rsid w:val="002F2676"/>
    <w:rsid w:val="002F729D"/>
    <w:rsid w:val="00300053"/>
    <w:rsid w:val="003014BC"/>
    <w:rsid w:val="00305F81"/>
    <w:rsid w:val="0031354F"/>
    <w:rsid w:val="00315BDC"/>
    <w:rsid w:val="00322846"/>
    <w:rsid w:val="00323DE0"/>
    <w:rsid w:val="0032428C"/>
    <w:rsid w:val="0033610C"/>
    <w:rsid w:val="00340E16"/>
    <w:rsid w:val="003477A2"/>
    <w:rsid w:val="00352D38"/>
    <w:rsid w:val="00356C8A"/>
    <w:rsid w:val="00361AC9"/>
    <w:rsid w:val="00362320"/>
    <w:rsid w:val="00365975"/>
    <w:rsid w:val="00381E5F"/>
    <w:rsid w:val="003846CB"/>
    <w:rsid w:val="003849FC"/>
    <w:rsid w:val="003852BC"/>
    <w:rsid w:val="00385D1E"/>
    <w:rsid w:val="00387CC8"/>
    <w:rsid w:val="00387F1E"/>
    <w:rsid w:val="00393D9A"/>
    <w:rsid w:val="0039415C"/>
    <w:rsid w:val="00394441"/>
    <w:rsid w:val="003A1611"/>
    <w:rsid w:val="003A4850"/>
    <w:rsid w:val="003A715E"/>
    <w:rsid w:val="003A72D9"/>
    <w:rsid w:val="003B0BB3"/>
    <w:rsid w:val="003B47BC"/>
    <w:rsid w:val="003B626C"/>
    <w:rsid w:val="003B6761"/>
    <w:rsid w:val="003B79EC"/>
    <w:rsid w:val="003C5B8A"/>
    <w:rsid w:val="003D11C8"/>
    <w:rsid w:val="003D1454"/>
    <w:rsid w:val="003D1A09"/>
    <w:rsid w:val="003D2558"/>
    <w:rsid w:val="003D35E9"/>
    <w:rsid w:val="003D3744"/>
    <w:rsid w:val="003D64CE"/>
    <w:rsid w:val="003E28A2"/>
    <w:rsid w:val="003E4ACA"/>
    <w:rsid w:val="003E5474"/>
    <w:rsid w:val="003F65FD"/>
    <w:rsid w:val="003F7798"/>
    <w:rsid w:val="004077A6"/>
    <w:rsid w:val="00407C53"/>
    <w:rsid w:val="00410150"/>
    <w:rsid w:val="004127D1"/>
    <w:rsid w:val="00415825"/>
    <w:rsid w:val="00423583"/>
    <w:rsid w:val="00427454"/>
    <w:rsid w:val="00427E9D"/>
    <w:rsid w:val="00431114"/>
    <w:rsid w:val="004338C5"/>
    <w:rsid w:val="004342AA"/>
    <w:rsid w:val="004355FE"/>
    <w:rsid w:val="00436A7B"/>
    <w:rsid w:val="00443554"/>
    <w:rsid w:val="004529FD"/>
    <w:rsid w:val="00453F8A"/>
    <w:rsid w:val="00456B5D"/>
    <w:rsid w:val="0046423B"/>
    <w:rsid w:val="00464A70"/>
    <w:rsid w:val="004663D4"/>
    <w:rsid w:val="00474570"/>
    <w:rsid w:val="00481059"/>
    <w:rsid w:val="00490CDB"/>
    <w:rsid w:val="004A2F17"/>
    <w:rsid w:val="004A2F32"/>
    <w:rsid w:val="004A4171"/>
    <w:rsid w:val="004A44B2"/>
    <w:rsid w:val="004D2A84"/>
    <w:rsid w:val="004E2783"/>
    <w:rsid w:val="004E29E6"/>
    <w:rsid w:val="004E4577"/>
    <w:rsid w:val="004E5D73"/>
    <w:rsid w:val="005030D0"/>
    <w:rsid w:val="00506CF1"/>
    <w:rsid w:val="00515BB6"/>
    <w:rsid w:val="00530A92"/>
    <w:rsid w:val="005365C9"/>
    <w:rsid w:val="00537888"/>
    <w:rsid w:val="00540E38"/>
    <w:rsid w:val="00540F86"/>
    <w:rsid w:val="005478E5"/>
    <w:rsid w:val="00550C0A"/>
    <w:rsid w:val="00553FC1"/>
    <w:rsid w:val="00554D02"/>
    <w:rsid w:val="005561CE"/>
    <w:rsid w:val="00556D72"/>
    <w:rsid w:val="0057536F"/>
    <w:rsid w:val="00583C1E"/>
    <w:rsid w:val="00585C35"/>
    <w:rsid w:val="00586CB7"/>
    <w:rsid w:val="00590175"/>
    <w:rsid w:val="00590FD5"/>
    <w:rsid w:val="00593ED5"/>
    <w:rsid w:val="00594C07"/>
    <w:rsid w:val="005A0107"/>
    <w:rsid w:val="005A1483"/>
    <w:rsid w:val="005A5B8A"/>
    <w:rsid w:val="005A67B5"/>
    <w:rsid w:val="005C1FB3"/>
    <w:rsid w:val="005C573B"/>
    <w:rsid w:val="005D1E97"/>
    <w:rsid w:val="005D3529"/>
    <w:rsid w:val="005F6F13"/>
    <w:rsid w:val="005F7DE6"/>
    <w:rsid w:val="00605ED6"/>
    <w:rsid w:val="00607A58"/>
    <w:rsid w:val="00615DBA"/>
    <w:rsid w:val="00621898"/>
    <w:rsid w:val="00633420"/>
    <w:rsid w:val="00635225"/>
    <w:rsid w:val="00641373"/>
    <w:rsid w:val="006449E8"/>
    <w:rsid w:val="006714E6"/>
    <w:rsid w:val="00675027"/>
    <w:rsid w:val="006806AD"/>
    <w:rsid w:val="00681AC5"/>
    <w:rsid w:val="006A799E"/>
    <w:rsid w:val="006B3676"/>
    <w:rsid w:val="006B3AE2"/>
    <w:rsid w:val="006B3C9E"/>
    <w:rsid w:val="006B4BDC"/>
    <w:rsid w:val="006C3232"/>
    <w:rsid w:val="006C7755"/>
    <w:rsid w:val="006C7E54"/>
    <w:rsid w:val="006D0063"/>
    <w:rsid w:val="006D2C79"/>
    <w:rsid w:val="006D304A"/>
    <w:rsid w:val="006F2F8F"/>
    <w:rsid w:val="00702615"/>
    <w:rsid w:val="00702C6C"/>
    <w:rsid w:val="007073B8"/>
    <w:rsid w:val="00710371"/>
    <w:rsid w:val="00713EDC"/>
    <w:rsid w:val="007145C8"/>
    <w:rsid w:val="00716174"/>
    <w:rsid w:val="00717034"/>
    <w:rsid w:val="00725B7E"/>
    <w:rsid w:val="00732B6A"/>
    <w:rsid w:val="00740EAD"/>
    <w:rsid w:val="007423E4"/>
    <w:rsid w:val="00742934"/>
    <w:rsid w:val="0076092E"/>
    <w:rsid w:val="007677D6"/>
    <w:rsid w:val="00775D11"/>
    <w:rsid w:val="00777661"/>
    <w:rsid w:val="007848D4"/>
    <w:rsid w:val="0078572C"/>
    <w:rsid w:val="00790568"/>
    <w:rsid w:val="00796943"/>
    <w:rsid w:val="007A5042"/>
    <w:rsid w:val="007B38E4"/>
    <w:rsid w:val="007B6CB4"/>
    <w:rsid w:val="007B6E91"/>
    <w:rsid w:val="007B7012"/>
    <w:rsid w:val="007C72AC"/>
    <w:rsid w:val="007C787B"/>
    <w:rsid w:val="007D09B6"/>
    <w:rsid w:val="007D2291"/>
    <w:rsid w:val="007D62FC"/>
    <w:rsid w:val="007D717B"/>
    <w:rsid w:val="007E31BB"/>
    <w:rsid w:val="007E5980"/>
    <w:rsid w:val="007F2346"/>
    <w:rsid w:val="007F776E"/>
    <w:rsid w:val="007F79ED"/>
    <w:rsid w:val="00823317"/>
    <w:rsid w:val="00826FE8"/>
    <w:rsid w:val="00837AC5"/>
    <w:rsid w:val="00847E12"/>
    <w:rsid w:val="0085146B"/>
    <w:rsid w:val="00863E76"/>
    <w:rsid w:val="00867C86"/>
    <w:rsid w:val="00867CA6"/>
    <w:rsid w:val="0087166B"/>
    <w:rsid w:val="00876057"/>
    <w:rsid w:val="00882A86"/>
    <w:rsid w:val="00883ECA"/>
    <w:rsid w:val="008843E1"/>
    <w:rsid w:val="00884D61"/>
    <w:rsid w:val="008910F4"/>
    <w:rsid w:val="008A25D4"/>
    <w:rsid w:val="008B1B16"/>
    <w:rsid w:val="008D51A5"/>
    <w:rsid w:val="008D55F7"/>
    <w:rsid w:val="008D71A0"/>
    <w:rsid w:val="008E1DAA"/>
    <w:rsid w:val="008E1FFB"/>
    <w:rsid w:val="008E3B7A"/>
    <w:rsid w:val="008E72D8"/>
    <w:rsid w:val="008F1EC8"/>
    <w:rsid w:val="008F4FF3"/>
    <w:rsid w:val="00903D64"/>
    <w:rsid w:val="009136DC"/>
    <w:rsid w:val="00915F74"/>
    <w:rsid w:val="009236D0"/>
    <w:rsid w:val="009274AD"/>
    <w:rsid w:val="00934B03"/>
    <w:rsid w:val="009356E5"/>
    <w:rsid w:val="009476D8"/>
    <w:rsid w:val="00947A40"/>
    <w:rsid w:val="009559E9"/>
    <w:rsid w:val="00955C47"/>
    <w:rsid w:val="00957D5F"/>
    <w:rsid w:val="0096297F"/>
    <w:rsid w:val="009710F1"/>
    <w:rsid w:val="0098121B"/>
    <w:rsid w:val="0098498C"/>
    <w:rsid w:val="00993D93"/>
    <w:rsid w:val="009947F5"/>
    <w:rsid w:val="00995F6E"/>
    <w:rsid w:val="00996657"/>
    <w:rsid w:val="009A0224"/>
    <w:rsid w:val="009B10E8"/>
    <w:rsid w:val="009B42E9"/>
    <w:rsid w:val="009C6E32"/>
    <w:rsid w:val="009E4340"/>
    <w:rsid w:val="009E7B4E"/>
    <w:rsid w:val="009E7D26"/>
    <w:rsid w:val="009F4321"/>
    <w:rsid w:val="009F53ED"/>
    <w:rsid w:val="00A0285E"/>
    <w:rsid w:val="00A0598F"/>
    <w:rsid w:val="00A34884"/>
    <w:rsid w:val="00A36F7E"/>
    <w:rsid w:val="00A4131C"/>
    <w:rsid w:val="00A42197"/>
    <w:rsid w:val="00A44B45"/>
    <w:rsid w:val="00A44B4D"/>
    <w:rsid w:val="00A455CE"/>
    <w:rsid w:val="00A47F65"/>
    <w:rsid w:val="00A51DB8"/>
    <w:rsid w:val="00A60DE7"/>
    <w:rsid w:val="00A64FFE"/>
    <w:rsid w:val="00A72371"/>
    <w:rsid w:val="00A72508"/>
    <w:rsid w:val="00A80B87"/>
    <w:rsid w:val="00A85CEC"/>
    <w:rsid w:val="00A910C4"/>
    <w:rsid w:val="00AA4B59"/>
    <w:rsid w:val="00AA7FC3"/>
    <w:rsid w:val="00AC3034"/>
    <w:rsid w:val="00AC4B98"/>
    <w:rsid w:val="00AD49E5"/>
    <w:rsid w:val="00AE023F"/>
    <w:rsid w:val="00AE6327"/>
    <w:rsid w:val="00AF2EE0"/>
    <w:rsid w:val="00AF5886"/>
    <w:rsid w:val="00B1216C"/>
    <w:rsid w:val="00B12E4B"/>
    <w:rsid w:val="00B16649"/>
    <w:rsid w:val="00B21ABC"/>
    <w:rsid w:val="00B26F44"/>
    <w:rsid w:val="00B27D4A"/>
    <w:rsid w:val="00B442F8"/>
    <w:rsid w:val="00B67804"/>
    <w:rsid w:val="00B73422"/>
    <w:rsid w:val="00B740C4"/>
    <w:rsid w:val="00B76F5E"/>
    <w:rsid w:val="00B8067F"/>
    <w:rsid w:val="00B81ED3"/>
    <w:rsid w:val="00B919CD"/>
    <w:rsid w:val="00BA1DC8"/>
    <w:rsid w:val="00BA56F8"/>
    <w:rsid w:val="00BB1525"/>
    <w:rsid w:val="00BB267D"/>
    <w:rsid w:val="00BB3869"/>
    <w:rsid w:val="00BC2AB9"/>
    <w:rsid w:val="00BC7F3F"/>
    <w:rsid w:val="00BD3222"/>
    <w:rsid w:val="00BE03FE"/>
    <w:rsid w:val="00BE205F"/>
    <w:rsid w:val="00BF203D"/>
    <w:rsid w:val="00BF28A4"/>
    <w:rsid w:val="00BF4A54"/>
    <w:rsid w:val="00BF73E3"/>
    <w:rsid w:val="00C03CC5"/>
    <w:rsid w:val="00C05B02"/>
    <w:rsid w:val="00C07FDC"/>
    <w:rsid w:val="00C232B2"/>
    <w:rsid w:val="00C303F5"/>
    <w:rsid w:val="00C31F2E"/>
    <w:rsid w:val="00C36008"/>
    <w:rsid w:val="00C3718E"/>
    <w:rsid w:val="00C40760"/>
    <w:rsid w:val="00C419FF"/>
    <w:rsid w:val="00C42608"/>
    <w:rsid w:val="00C4547A"/>
    <w:rsid w:val="00C530E6"/>
    <w:rsid w:val="00C5517B"/>
    <w:rsid w:val="00C5526C"/>
    <w:rsid w:val="00C558EA"/>
    <w:rsid w:val="00C55B81"/>
    <w:rsid w:val="00C6764B"/>
    <w:rsid w:val="00C70A5E"/>
    <w:rsid w:val="00C73214"/>
    <w:rsid w:val="00C747D1"/>
    <w:rsid w:val="00C75A89"/>
    <w:rsid w:val="00C8318E"/>
    <w:rsid w:val="00C846FC"/>
    <w:rsid w:val="00C91D2F"/>
    <w:rsid w:val="00C93C53"/>
    <w:rsid w:val="00CA36ED"/>
    <w:rsid w:val="00CB0B26"/>
    <w:rsid w:val="00CB464C"/>
    <w:rsid w:val="00CB4D22"/>
    <w:rsid w:val="00CC446D"/>
    <w:rsid w:val="00CC6CAE"/>
    <w:rsid w:val="00CF028E"/>
    <w:rsid w:val="00D00322"/>
    <w:rsid w:val="00D0526B"/>
    <w:rsid w:val="00D07D9F"/>
    <w:rsid w:val="00D07E32"/>
    <w:rsid w:val="00D104DE"/>
    <w:rsid w:val="00D11D73"/>
    <w:rsid w:val="00D12082"/>
    <w:rsid w:val="00D12B06"/>
    <w:rsid w:val="00D17A1C"/>
    <w:rsid w:val="00D22077"/>
    <w:rsid w:val="00D31249"/>
    <w:rsid w:val="00D44110"/>
    <w:rsid w:val="00D477AA"/>
    <w:rsid w:val="00D53B54"/>
    <w:rsid w:val="00D5504F"/>
    <w:rsid w:val="00D55F1A"/>
    <w:rsid w:val="00D6002C"/>
    <w:rsid w:val="00D612B1"/>
    <w:rsid w:val="00D61588"/>
    <w:rsid w:val="00D62774"/>
    <w:rsid w:val="00D82E7F"/>
    <w:rsid w:val="00D879F0"/>
    <w:rsid w:val="00D934C2"/>
    <w:rsid w:val="00DA29AD"/>
    <w:rsid w:val="00DA30DE"/>
    <w:rsid w:val="00DA3432"/>
    <w:rsid w:val="00DA50E6"/>
    <w:rsid w:val="00DB0331"/>
    <w:rsid w:val="00DB63E3"/>
    <w:rsid w:val="00DB7ECD"/>
    <w:rsid w:val="00DE3674"/>
    <w:rsid w:val="00DE68C3"/>
    <w:rsid w:val="00DF5E04"/>
    <w:rsid w:val="00E0227B"/>
    <w:rsid w:val="00E02DC8"/>
    <w:rsid w:val="00E0736C"/>
    <w:rsid w:val="00E318D1"/>
    <w:rsid w:val="00E40773"/>
    <w:rsid w:val="00E40BA9"/>
    <w:rsid w:val="00E413BB"/>
    <w:rsid w:val="00E41A0C"/>
    <w:rsid w:val="00E460AA"/>
    <w:rsid w:val="00E47BF5"/>
    <w:rsid w:val="00E61600"/>
    <w:rsid w:val="00E62126"/>
    <w:rsid w:val="00E62C15"/>
    <w:rsid w:val="00E63DD7"/>
    <w:rsid w:val="00E7154F"/>
    <w:rsid w:val="00E7262A"/>
    <w:rsid w:val="00E72E38"/>
    <w:rsid w:val="00E73AAD"/>
    <w:rsid w:val="00E74104"/>
    <w:rsid w:val="00E748EB"/>
    <w:rsid w:val="00E7532C"/>
    <w:rsid w:val="00EB2D8D"/>
    <w:rsid w:val="00EB461C"/>
    <w:rsid w:val="00EC1C6F"/>
    <w:rsid w:val="00EC54C6"/>
    <w:rsid w:val="00ED186B"/>
    <w:rsid w:val="00EE15E2"/>
    <w:rsid w:val="00EE6F58"/>
    <w:rsid w:val="00EF24E7"/>
    <w:rsid w:val="00EF60E9"/>
    <w:rsid w:val="00F100F5"/>
    <w:rsid w:val="00F119C3"/>
    <w:rsid w:val="00F12F15"/>
    <w:rsid w:val="00F15430"/>
    <w:rsid w:val="00F17B4E"/>
    <w:rsid w:val="00F24C9F"/>
    <w:rsid w:val="00F31264"/>
    <w:rsid w:val="00F411DB"/>
    <w:rsid w:val="00F42865"/>
    <w:rsid w:val="00F55A13"/>
    <w:rsid w:val="00F62A9A"/>
    <w:rsid w:val="00F74275"/>
    <w:rsid w:val="00F76065"/>
    <w:rsid w:val="00F810D6"/>
    <w:rsid w:val="00F81542"/>
    <w:rsid w:val="00F83D3A"/>
    <w:rsid w:val="00F9177E"/>
    <w:rsid w:val="00F94479"/>
    <w:rsid w:val="00FB31D5"/>
    <w:rsid w:val="00FB653B"/>
    <w:rsid w:val="00FC096B"/>
    <w:rsid w:val="00FC4906"/>
    <w:rsid w:val="00FD167E"/>
    <w:rsid w:val="00FD26AA"/>
    <w:rsid w:val="00FE3615"/>
    <w:rsid w:val="00FE4774"/>
    <w:rsid w:val="00FE60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14AF875-5F8E-426F-AD23-CFB83283E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A5042"/>
    <w:pPr>
      <w:autoSpaceDE w:val="0"/>
      <w:autoSpaceDN w:val="0"/>
      <w:adjustRightInd w:val="0"/>
      <w:ind w:firstLine="357"/>
      <w:jc w:val="both"/>
    </w:pPr>
    <w:rPr>
      <w:rFonts w:ascii="Arial Narrow" w:hAnsi="Arial Narrow"/>
      <w:color w:val="000000"/>
      <w:sz w:val="24"/>
      <w:szCs w:val="24"/>
    </w:rPr>
  </w:style>
  <w:style w:type="paragraph" w:styleId="Nadpis1">
    <w:name w:val="heading 1"/>
    <w:basedOn w:val="Default"/>
    <w:next w:val="Normln"/>
    <w:link w:val="Nadpis1Char"/>
    <w:uiPriority w:val="9"/>
    <w:qFormat/>
    <w:rsid w:val="006B3676"/>
    <w:pPr>
      <w:spacing w:before="600"/>
      <w:outlineLvl w:val="0"/>
    </w:pPr>
    <w:rPr>
      <w:rFonts w:ascii="Arial Narrow" w:hAnsi="Arial Narrow"/>
      <w:b/>
      <w:bCs/>
      <w:sz w:val="26"/>
      <w:szCs w:val="26"/>
    </w:rPr>
  </w:style>
  <w:style w:type="paragraph" w:styleId="Nadpis2">
    <w:name w:val="heading 2"/>
    <w:basedOn w:val="Default"/>
    <w:next w:val="Normln"/>
    <w:link w:val="Nadpis2Char"/>
    <w:uiPriority w:val="9"/>
    <w:unhideWhenUsed/>
    <w:qFormat/>
    <w:rsid w:val="00740EAD"/>
    <w:pPr>
      <w:spacing w:before="240"/>
      <w:outlineLvl w:val="1"/>
    </w:pPr>
    <w:rPr>
      <w:rFonts w:ascii="Arial Narrow" w:hAnsi="Arial Narrow"/>
      <w:b/>
      <w:bCs/>
      <w:color w:val="auto"/>
    </w:rPr>
  </w:style>
  <w:style w:type="paragraph" w:styleId="Nadpis30">
    <w:name w:val="heading 3"/>
    <w:basedOn w:val="Default"/>
    <w:next w:val="Normln"/>
    <w:link w:val="Nadpis3Char"/>
    <w:uiPriority w:val="9"/>
    <w:unhideWhenUsed/>
    <w:rsid w:val="007A5042"/>
    <w:pPr>
      <w:numPr>
        <w:numId w:val="1"/>
      </w:numPr>
      <w:spacing w:before="120"/>
      <w:ind w:left="357" w:hanging="357"/>
      <w:outlineLvl w:val="2"/>
    </w:pPr>
    <w:rPr>
      <w:rFonts w:ascii="Arial Narrow" w:hAnsi="Arial Narrow"/>
      <w:b/>
      <w:bCs/>
      <w:i/>
      <w:iCs/>
    </w:rPr>
  </w:style>
  <w:style w:type="paragraph" w:styleId="Nadpis4">
    <w:name w:val="heading 4"/>
    <w:basedOn w:val="Nadpis30"/>
    <w:next w:val="Normln"/>
    <w:link w:val="Nadpis4Char"/>
    <w:uiPriority w:val="9"/>
    <w:unhideWhenUsed/>
    <w:qFormat/>
    <w:rsid w:val="006B3676"/>
    <w:pPr>
      <w:numPr>
        <w:ilvl w:val="2"/>
        <w:numId w:val="3"/>
      </w:numPr>
      <w:outlineLvl w:val="3"/>
    </w:pPr>
    <w:rPr>
      <w:i w:val="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D22077"/>
    <w:pPr>
      <w:autoSpaceDE w:val="0"/>
      <w:autoSpaceDN w:val="0"/>
      <w:adjustRightInd w:val="0"/>
    </w:pPr>
    <w:rPr>
      <w:color w:val="000000"/>
      <w:sz w:val="24"/>
      <w:szCs w:val="24"/>
    </w:rPr>
  </w:style>
  <w:style w:type="character" w:styleId="Hypertextovodkaz">
    <w:name w:val="Hyperlink"/>
    <w:uiPriority w:val="99"/>
    <w:unhideWhenUsed/>
    <w:rsid w:val="00130F91"/>
    <w:rPr>
      <w:color w:val="0563C1"/>
      <w:u w:val="single"/>
    </w:rPr>
  </w:style>
  <w:style w:type="character" w:customStyle="1" w:styleId="Nevyeenzmnka1">
    <w:name w:val="Nevyřešená zmínka1"/>
    <w:uiPriority w:val="99"/>
    <w:semiHidden/>
    <w:unhideWhenUsed/>
    <w:rsid w:val="00130F91"/>
    <w:rPr>
      <w:color w:val="808080"/>
      <w:shd w:val="clear" w:color="auto" w:fill="E6E6E6"/>
    </w:rPr>
  </w:style>
  <w:style w:type="paragraph" w:styleId="Odstavecseseznamem">
    <w:name w:val="List Paragraph"/>
    <w:basedOn w:val="Normln"/>
    <w:uiPriority w:val="34"/>
    <w:qFormat/>
    <w:rsid w:val="003D11C8"/>
    <w:pPr>
      <w:ind w:left="708"/>
    </w:pPr>
  </w:style>
  <w:style w:type="paragraph" w:customStyle="1" w:styleId="Textodstavce">
    <w:name w:val="Text odstavce"/>
    <w:basedOn w:val="Normln"/>
    <w:rsid w:val="0046423B"/>
    <w:pPr>
      <w:numPr>
        <w:numId w:val="2"/>
      </w:numPr>
      <w:tabs>
        <w:tab w:val="left" w:pos="851"/>
      </w:tabs>
      <w:spacing w:before="120" w:after="120"/>
      <w:outlineLvl w:val="6"/>
    </w:pPr>
    <w:rPr>
      <w:szCs w:val="20"/>
    </w:rPr>
  </w:style>
  <w:style w:type="paragraph" w:customStyle="1" w:styleId="Textbodu">
    <w:name w:val="Text bodu"/>
    <w:basedOn w:val="Normln"/>
    <w:rsid w:val="0046423B"/>
    <w:pPr>
      <w:numPr>
        <w:ilvl w:val="2"/>
        <w:numId w:val="2"/>
      </w:numPr>
      <w:outlineLvl w:val="8"/>
    </w:pPr>
    <w:rPr>
      <w:szCs w:val="20"/>
    </w:rPr>
  </w:style>
  <w:style w:type="paragraph" w:customStyle="1" w:styleId="Textpsmene">
    <w:name w:val="Text písmene"/>
    <w:basedOn w:val="Normln"/>
    <w:rsid w:val="0046423B"/>
    <w:pPr>
      <w:numPr>
        <w:ilvl w:val="1"/>
        <w:numId w:val="2"/>
      </w:numPr>
      <w:outlineLvl w:val="7"/>
    </w:pPr>
    <w:rPr>
      <w:szCs w:val="20"/>
    </w:rPr>
  </w:style>
  <w:style w:type="paragraph" w:customStyle="1" w:styleId="Normln0">
    <w:name w:val="Normální~"/>
    <w:basedOn w:val="Normln"/>
    <w:rsid w:val="006D304A"/>
    <w:pPr>
      <w:widowControl w:val="0"/>
      <w:suppressAutoHyphens/>
    </w:pPr>
    <w:rPr>
      <w:sz w:val="20"/>
      <w:szCs w:val="20"/>
      <w:lang w:eastAsia="ar-SA"/>
    </w:rPr>
  </w:style>
  <w:style w:type="paragraph" w:styleId="Textbubliny">
    <w:name w:val="Balloon Text"/>
    <w:basedOn w:val="Normln"/>
    <w:link w:val="TextbublinyChar"/>
    <w:uiPriority w:val="99"/>
    <w:semiHidden/>
    <w:unhideWhenUsed/>
    <w:rsid w:val="00EC1C6F"/>
    <w:rPr>
      <w:rFonts w:ascii="Segoe UI" w:hAnsi="Segoe UI"/>
      <w:sz w:val="18"/>
      <w:szCs w:val="18"/>
    </w:rPr>
  </w:style>
  <w:style w:type="character" w:customStyle="1" w:styleId="TextbublinyChar">
    <w:name w:val="Text bubliny Char"/>
    <w:link w:val="Textbubliny"/>
    <w:uiPriority w:val="99"/>
    <w:semiHidden/>
    <w:rsid w:val="00EC1C6F"/>
    <w:rPr>
      <w:rFonts w:ascii="Segoe UI" w:hAnsi="Segoe UI" w:cs="Segoe UI"/>
      <w:sz w:val="18"/>
      <w:szCs w:val="18"/>
    </w:rPr>
  </w:style>
  <w:style w:type="character" w:customStyle="1" w:styleId="Nadpis1Char">
    <w:name w:val="Nadpis 1 Char"/>
    <w:link w:val="Nadpis1"/>
    <w:uiPriority w:val="9"/>
    <w:rsid w:val="006B3676"/>
    <w:rPr>
      <w:rFonts w:ascii="Arial Narrow" w:hAnsi="Arial Narrow"/>
      <w:b/>
      <w:bCs/>
      <w:color w:val="000000"/>
      <w:sz w:val="26"/>
      <w:szCs w:val="26"/>
    </w:rPr>
  </w:style>
  <w:style w:type="paragraph" w:customStyle="1" w:styleId="Zkladntextodsazen21">
    <w:name w:val="Základní text odsazený 21"/>
    <w:basedOn w:val="Normln"/>
    <w:rsid w:val="001E429D"/>
    <w:pPr>
      <w:widowControl w:val="0"/>
      <w:ind w:firstLine="708"/>
    </w:pPr>
    <w:rPr>
      <w:sz w:val="22"/>
      <w:szCs w:val="20"/>
    </w:rPr>
  </w:style>
  <w:style w:type="paragraph" w:customStyle="1" w:styleId="Zkladntext">
    <w:name w:val="Základní text~~"/>
    <w:basedOn w:val="Normln"/>
    <w:rsid w:val="001E429D"/>
    <w:pPr>
      <w:widowControl w:val="0"/>
    </w:pPr>
    <w:rPr>
      <w:rFonts w:ascii="Arial" w:hAnsi="Arial"/>
      <w:sz w:val="18"/>
      <w:szCs w:val="20"/>
    </w:rPr>
  </w:style>
  <w:style w:type="paragraph" w:styleId="Zkladntext0">
    <w:name w:val="Body Text"/>
    <w:basedOn w:val="Normln"/>
    <w:link w:val="ZkladntextChar"/>
    <w:semiHidden/>
    <w:rsid w:val="00010CCE"/>
    <w:pPr>
      <w:suppressAutoHyphens/>
    </w:pPr>
    <w:rPr>
      <w:sz w:val="22"/>
      <w:szCs w:val="20"/>
      <w:lang w:eastAsia="ar-SA"/>
    </w:rPr>
  </w:style>
  <w:style w:type="character" w:customStyle="1" w:styleId="ZkladntextChar">
    <w:name w:val="Základní text Char"/>
    <w:link w:val="Zkladntext0"/>
    <w:semiHidden/>
    <w:rsid w:val="00010CCE"/>
    <w:rPr>
      <w:sz w:val="22"/>
      <w:lang w:eastAsia="ar-SA"/>
    </w:rPr>
  </w:style>
  <w:style w:type="character" w:customStyle="1" w:styleId="Nadpis3Char">
    <w:name w:val="Nadpis 3 Char"/>
    <w:link w:val="Nadpis30"/>
    <w:uiPriority w:val="9"/>
    <w:rsid w:val="007A5042"/>
    <w:rPr>
      <w:rFonts w:ascii="Arial Narrow" w:hAnsi="Arial Narrow"/>
      <w:b/>
      <w:bCs/>
      <w:i/>
      <w:iCs/>
      <w:color w:val="000000"/>
      <w:sz w:val="24"/>
      <w:szCs w:val="24"/>
    </w:rPr>
  </w:style>
  <w:style w:type="paragraph" w:styleId="Zhlav">
    <w:name w:val="header"/>
    <w:basedOn w:val="Normln"/>
    <w:link w:val="ZhlavChar"/>
    <w:uiPriority w:val="99"/>
    <w:unhideWhenUsed/>
    <w:rsid w:val="00C530E6"/>
    <w:pPr>
      <w:tabs>
        <w:tab w:val="center" w:pos="4536"/>
        <w:tab w:val="right" w:pos="9072"/>
      </w:tabs>
    </w:pPr>
  </w:style>
  <w:style w:type="character" w:customStyle="1" w:styleId="ZhlavChar">
    <w:name w:val="Záhlaví Char"/>
    <w:link w:val="Zhlav"/>
    <w:uiPriority w:val="99"/>
    <w:rsid w:val="00C530E6"/>
    <w:rPr>
      <w:sz w:val="24"/>
      <w:szCs w:val="24"/>
    </w:rPr>
  </w:style>
  <w:style w:type="paragraph" w:styleId="Zpat">
    <w:name w:val="footer"/>
    <w:basedOn w:val="Normln"/>
    <w:link w:val="ZpatChar"/>
    <w:uiPriority w:val="99"/>
    <w:unhideWhenUsed/>
    <w:rsid w:val="0015606A"/>
    <w:pPr>
      <w:tabs>
        <w:tab w:val="center" w:pos="4536"/>
        <w:tab w:val="right" w:pos="9072"/>
      </w:tabs>
    </w:pPr>
  </w:style>
  <w:style w:type="character" w:customStyle="1" w:styleId="ZpatChar">
    <w:name w:val="Zápatí Char"/>
    <w:basedOn w:val="Standardnpsmoodstavce"/>
    <w:link w:val="Zpat"/>
    <w:uiPriority w:val="99"/>
    <w:rsid w:val="0015606A"/>
    <w:rPr>
      <w:sz w:val="24"/>
      <w:szCs w:val="24"/>
    </w:rPr>
  </w:style>
  <w:style w:type="character" w:customStyle="1" w:styleId="Nadpis2Char">
    <w:name w:val="Nadpis 2 Char"/>
    <w:basedOn w:val="Standardnpsmoodstavce"/>
    <w:link w:val="Nadpis2"/>
    <w:uiPriority w:val="9"/>
    <w:rsid w:val="00740EAD"/>
    <w:rPr>
      <w:rFonts w:ascii="Arial Narrow" w:hAnsi="Arial Narrow"/>
      <w:b/>
      <w:bCs/>
      <w:sz w:val="24"/>
      <w:szCs w:val="24"/>
    </w:rPr>
  </w:style>
  <w:style w:type="paragraph" w:styleId="Bezmezer">
    <w:name w:val="No Spacing"/>
    <w:uiPriority w:val="1"/>
    <w:qFormat/>
    <w:rsid w:val="007A5042"/>
    <w:pPr>
      <w:autoSpaceDE w:val="0"/>
      <w:autoSpaceDN w:val="0"/>
      <w:adjustRightInd w:val="0"/>
      <w:ind w:firstLine="357"/>
      <w:jc w:val="both"/>
    </w:pPr>
    <w:rPr>
      <w:rFonts w:ascii="Arial Narrow" w:hAnsi="Arial Narrow"/>
      <w:color w:val="000000"/>
      <w:sz w:val="24"/>
      <w:szCs w:val="24"/>
    </w:rPr>
  </w:style>
  <w:style w:type="paragraph" w:customStyle="1" w:styleId="Obsahtabulky">
    <w:name w:val="Obsah tabulky"/>
    <w:basedOn w:val="Normln"/>
    <w:rsid w:val="00633420"/>
    <w:pPr>
      <w:widowControl w:val="0"/>
      <w:suppressLineNumbers/>
      <w:suppressAutoHyphens/>
      <w:spacing w:before="120" w:after="120"/>
    </w:pPr>
    <w:rPr>
      <w:rFonts w:eastAsia="SimSun" w:cs="Mangal"/>
      <w:color w:val="auto"/>
      <w:kern w:val="1"/>
      <w:lang w:eastAsia="hi-IN" w:bidi="hi-IN"/>
    </w:rPr>
  </w:style>
  <w:style w:type="paragraph" w:customStyle="1" w:styleId="bold">
    <w:name w:val="bold"/>
    <w:basedOn w:val="Default"/>
    <w:next w:val="Normln"/>
    <w:autoRedefine/>
    <w:qFormat/>
    <w:rsid w:val="006B3676"/>
    <w:pPr>
      <w:spacing w:before="480"/>
      <w:jc w:val="center"/>
    </w:pPr>
    <w:rPr>
      <w:rFonts w:ascii="Arial Narrow" w:hAnsi="Arial Narrow"/>
      <w:b/>
      <w:bCs/>
      <w:sz w:val="48"/>
      <w:szCs w:val="48"/>
    </w:rPr>
  </w:style>
  <w:style w:type="paragraph" w:customStyle="1" w:styleId="nadpis3">
    <w:name w:val="nadpis3"/>
    <w:basedOn w:val="Normln"/>
    <w:next w:val="Normln"/>
    <w:qFormat/>
    <w:rsid w:val="001E4609"/>
    <w:pPr>
      <w:widowControl w:val="0"/>
      <w:numPr>
        <w:numId w:val="4"/>
      </w:numPr>
      <w:suppressAutoHyphens/>
      <w:autoSpaceDE/>
      <w:autoSpaceDN/>
      <w:adjustRightInd/>
      <w:spacing w:before="120"/>
      <w:jc w:val="left"/>
    </w:pPr>
    <w:rPr>
      <w:rFonts w:eastAsia="SimSun" w:cs="Mangal"/>
      <w:b/>
      <w:color w:val="auto"/>
      <w:kern w:val="1"/>
      <w:lang w:eastAsia="hi-IN" w:bidi="hi-IN"/>
    </w:rPr>
  </w:style>
  <w:style w:type="character" w:customStyle="1" w:styleId="Nadpis4Char">
    <w:name w:val="Nadpis 4 Char"/>
    <w:basedOn w:val="Standardnpsmoodstavce"/>
    <w:link w:val="Nadpis4"/>
    <w:uiPriority w:val="9"/>
    <w:rsid w:val="006B3676"/>
    <w:rPr>
      <w:rFonts w:ascii="Arial Narrow" w:hAnsi="Arial Narrow"/>
      <w:b/>
      <w:bCs/>
      <w:iCs/>
      <w:color w:val="000000"/>
      <w:sz w:val="24"/>
      <w:szCs w:val="24"/>
    </w:rPr>
  </w:style>
  <w:style w:type="paragraph" w:styleId="Nadpisobsahu">
    <w:name w:val="TOC Heading"/>
    <w:basedOn w:val="Nadpis1"/>
    <w:next w:val="Normln"/>
    <w:uiPriority w:val="39"/>
    <w:unhideWhenUsed/>
    <w:qFormat/>
    <w:rsid w:val="001E4609"/>
    <w:pPr>
      <w:keepNext/>
      <w:keepLines/>
      <w:autoSpaceDE/>
      <w:autoSpaceDN/>
      <w:adjustRightInd/>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Obsah2">
    <w:name w:val="toc 2"/>
    <w:basedOn w:val="Normln"/>
    <w:next w:val="Normln"/>
    <w:autoRedefine/>
    <w:uiPriority w:val="39"/>
    <w:unhideWhenUsed/>
    <w:rsid w:val="001E4609"/>
    <w:pPr>
      <w:spacing w:after="100"/>
      <w:ind w:left="240"/>
    </w:pPr>
  </w:style>
  <w:style w:type="paragraph" w:styleId="Obsah1">
    <w:name w:val="toc 1"/>
    <w:basedOn w:val="Normln"/>
    <w:next w:val="Normln"/>
    <w:autoRedefine/>
    <w:uiPriority w:val="39"/>
    <w:unhideWhenUsed/>
    <w:rsid w:val="001E4609"/>
    <w:pPr>
      <w:spacing w:after="100"/>
    </w:pPr>
  </w:style>
  <w:style w:type="paragraph" w:styleId="Obsah3">
    <w:name w:val="toc 3"/>
    <w:basedOn w:val="Normln"/>
    <w:next w:val="Normln"/>
    <w:autoRedefine/>
    <w:uiPriority w:val="39"/>
    <w:unhideWhenUsed/>
    <w:rsid w:val="001E4609"/>
    <w:pPr>
      <w:spacing w:after="100"/>
      <w:ind w:left="480"/>
    </w:pPr>
  </w:style>
  <w:style w:type="table" w:styleId="Mkatabulky">
    <w:name w:val="Table Grid"/>
    <w:basedOn w:val="Normlntabulka"/>
    <w:uiPriority w:val="59"/>
    <w:rsid w:val="00041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3">
    <w:name w:val="Body Text Indent 3"/>
    <w:basedOn w:val="Normln"/>
    <w:link w:val="Zkladntextodsazen3Char"/>
    <w:uiPriority w:val="99"/>
    <w:unhideWhenUsed/>
    <w:rsid w:val="005F7DE6"/>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5F7DE6"/>
    <w:rPr>
      <w:rFonts w:ascii="Arial Narrow" w:hAnsi="Arial Narrow"/>
      <w:color w:val="000000"/>
      <w:sz w:val="16"/>
      <w:szCs w:val="16"/>
    </w:rPr>
  </w:style>
  <w:style w:type="paragraph" w:customStyle="1" w:styleId="Styl1">
    <w:name w:val="Styl1"/>
    <w:basedOn w:val="Normln"/>
    <w:link w:val="Styl1Char"/>
    <w:qFormat/>
    <w:rsid w:val="00F17B4E"/>
    <w:pPr>
      <w:suppressAutoHyphens/>
      <w:autoSpaceDE/>
      <w:autoSpaceDN/>
      <w:adjustRightInd/>
      <w:spacing w:before="60" w:line="283" w:lineRule="atLeast"/>
      <w:ind w:firstLine="567"/>
    </w:pPr>
    <w:rPr>
      <w:rFonts w:ascii="Arial" w:hAnsi="Arial"/>
      <w:color w:val="auto"/>
      <w:sz w:val="22"/>
      <w:szCs w:val="22"/>
      <w:lang w:eastAsia="ar-SA"/>
    </w:rPr>
  </w:style>
  <w:style w:type="character" w:customStyle="1" w:styleId="Styl1Char">
    <w:name w:val="Styl1 Char"/>
    <w:link w:val="Styl1"/>
    <w:rsid w:val="00F17B4E"/>
    <w:rPr>
      <w:rFonts w:ascii="Arial" w:hAnsi="Arial"/>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8221152">
      <w:bodyDiv w:val="1"/>
      <w:marLeft w:val="0"/>
      <w:marRight w:val="0"/>
      <w:marTop w:val="0"/>
      <w:marBottom w:val="0"/>
      <w:divBdr>
        <w:top w:val="none" w:sz="0" w:space="0" w:color="auto"/>
        <w:left w:val="none" w:sz="0" w:space="0" w:color="auto"/>
        <w:bottom w:val="none" w:sz="0" w:space="0" w:color="auto"/>
        <w:right w:val="none" w:sz="0" w:space="0" w:color="auto"/>
      </w:divBdr>
    </w:div>
    <w:div w:id="1754545301">
      <w:bodyDiv w:val="1"/>
      <w:marLeft w:val="0"/>
      <w:marRight w:val="0"/>
      <w:marTop w:val="0"/>
      <w:marBottom w:val="0"/>
      <w:divBdr>
        <w:top w:val="none" w:sz="0" w:space="0" w:color="auto"/>
        <w:left w:val="none" w:sz="0" w:space="0" w:color="auto"/>
        <w:bottom w:val="none" w:sz="0" w:space="0" w:color="auto"/>
        <w:right w:val="none" w:sz="0" w:space="0" w:color="auto"/>
      </w:divBdr>
    </w:div>
    <w:div w:id="20722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9E5B0-F100-494F-BF06-3825D7739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2388</TotalTime>
  <Pages>10</Pages>
  <Words>3487</Words>
  <Characters>20580</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B Souhrnná technická zpráva</vt:lpstr>
    </vt:vector>
  </TitlesOfParts>
  <Company>J</Company>
  <LinksUpToDate>false</LinksUpToDate>
  <CharactersWithSpaces>24019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Souhrnná technická zpráva</dc:title>
  <dc:creator>J</dc:creator>
  <cp:lastModifiedBy>ATELIER H1 &amp; ATELIER HAJEK s.r.o. - Adéla Andres</cp:lastModifiedBy>
  <cp:revision>76</cp:revision>
  <cp:lastPrinted>2018-09-20T07:08:00Z</cp:lastPrinted>
  <dcterms:created xsi:type="dcterms:W3CDTF">2018-05-22T12:29:00Z</dcterms:created>
  <dcterms:modified xsi:type="dcterms:W3CDTF">2020-06-30T07:31:00Z</dcterms:modified>
</cp:coreProperties>
</file>